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96"/>
        <w:gridCol w:w="1209"/>
        <w:gridCol w:w="1359"/>
        <w:gridCol w:w="3698"/>
      </w:tblGrid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AE2AC7" w:rsidRDefault="00D6683F" w:rsidP="00DD0D90">
            <w:pPr>
              <w:pStyle w:val="2"/>
              <w:jc w:val="center"/>
              <w:rPr>
                <w:b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E2AC7">
              <w:rPr>
                <w:b/>
                <w:bCs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ТЕРРИТОРИАЛЬНАЯ ИЗБИРАТЕЛЬНАЯ КОМИССИЯ</w:t>
            </w:r>
          </w:p>
          <w:p w:rsidR="00D6683F" w:rsidRPr="00AE2AC7" w:rsidRDefault="004D692F" w:rsidP="00DD0D90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ЧАПЛЫГИНСКОГО</w:t>
            </w:r>
            <w:r w:rsidR="00D6683F" w:rsidRPr="00AE2AC7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РАЙОНА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C56BD" w:rsidRPr="00DC56BD" w:rsidRDefault="00DC56BD" w:rsidP="00DC56BD">
            <w:pPr>
              <w:tabs>
                <w:tab w:val="left" w:pos="-2250"/>
              </w:tabs>
              <w:rPr>
                <w:b/>
              </w:rPr>
            </w:pPr>
            <w:r w:rsidRPr="00DC56BD">
              <w:rPr>
                <w:b/>
              </w:rPr>
              <w:t>ЛИПЕЦКОЙ ОБЛАСТИ</w:t>
            </w:r>
          </w:p>
          <w:p w:rsidR="00D6683F" w:rsidRPr="00AE2AC7" w:rsidRDefault="00D6683F" w:rsidP="00DD0D90">
            <w:pPr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D6683F" w:rsidRPr="00A97CCC" w:rsidTr="00DD0D90">
        <w:tc>
          <w:tcPr>
            <w:tcW w:w="9462" w:type="dxa"/>
            <w:gridSpan w:val="4"/>
            <w:hideMark/>
          </w:tcPr>
          <w:p w:rsidR="00D6683F" w:rsidRPr="00AE2AC7" w:rsidRDefault="00D6683F" w:rsidP="00DD0D90">
            <w:pPr>
              <w:pStyle w:val="2"/>
              <w:jc w:val="center"/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E2AC7">
              <w:rPr>
                <w:b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F73A66" w:rsidP="00D91ACA">
            <w:pPr>
              <w:jc w:val="both"/>
              <w:rPr>
                <w:bCs/>
              </w:rPr>
            </w:pPr>
            <w:r>
              <w:rPr>
                <w:bCs/>
              </w:rPr>
              <w:t>«</w:t>
            </w:r>
            <w:r w:rsidR="00D91ACA">
              <w:rPr>
                <w:bCs/>
              </w:rPr>
              <w:t>07</w:t>
            </w:r>
            <w:r>
              <w:rPr>
                <w:bCs/>
              </w:rPr>
              <w:t>»</w:t>
            </w:r>
            <w:r w:rsidR="00BC0CE6">
              <w:rPr>
                <w:bCs/>
              </w:rPr>
              <w:t xml:space="preserve"> </w:t>
            </w:r>
            <w:r w:rsidR="00D91ACA">
              <w:rPr>
                <w:bCs/>
              </w:rPr>
              <w:t>февраля</w:t>
            </w:r>
            <w:r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 w:rsidR="00BC0CE6">
              <w:rPr>
                <w:bCs/>
              </w:rPr>
              <w:t>4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D6683F" w:rsidP="004D692F">
            <w:pPr>
              <w:jc w:val="right"/>
              <w:rPr>
                <w:bCs/>
              </w:rPr>
            </w:pPr>
            <w:r w:rsidRPr="00384856">
              <w:t>№</w:t>
            </w:r>
            <w:r w:rsidR="003E72AE">
              <w:t xml:space="preserve"> </w:t>
            </w:r>
            <w:r w:rsidR="00D91ACA">
              <w:t>115</w:t>
            </w:r>
            <w:r w:rsidR="003E5834">
              <w:t>/</w:t>
            </w:r>
            <w:r w:rsidR="00D91ACA">
              <w:t>370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4D692F" w:rsidRDefault="00D6683F" w:rsidP="004D692F">
            <w:pPr>
              <w:rPr>
                <w:bCs/>
              </w:rPr>
            </w:pPr>
            <w:r w:rsidRPr="004D692F">
              <w:rPr>
                <w:bCs/>
              </w:rPr>
              <w:t>г.</w:t>
            </w:r>
            <w:r w:rsidR="004D692F" w:rsidRPr="004D692F">
              <w:rPr>
                <w:bCs/>
              </w:rPr>
              <w:t xml:space="preserve"> Чаплыгин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683F" w:rsidRDefault="00D6683F" w:rsidP="003339FB">
      <w:pPr>
        <w:ind w:left="80"/>
      </w:pPr>
    </w:p>
    <w:p w:rsidR="00412739" w:rsidRDefault="00412739" w:rsidP="00412739">
      <w:pPr>
        <w:pStyle w:val="14"/>
      </w:pPr>
      <w:r w:rsidRPr="00D60B95">
        <w:t>О</w:t>
      </w:r>
      <w:r w:rsidR="004D692F">
        <w:t xml:space="preserve"> Плане</w:t>
      </w:r>
      <w:r w:rsidRPr="00D60B95">
        <w:t xml:space="preserve"> работы </w:t>
      </w:r>
      <w:r>
        <w:t xml:space="preserve">территориальной </w:t>
      </w:r>
      <w:r w:rsidRPr="00D60B95">
        <w:t>избирательной</w:t>
      </w:r>
    </w:p>
    <w:p w:rsidR="00412739" w:rsidRPr="00D60B95" w:rsidRDefault="00412739" w:rsidP="00412739">
      <w:pPr>
        <w:pStyle w:val="14"/>
      </w:pPr>
      <w:r w:rsidRPr="00D60B95">
        <w:t>комиссии</w:t>
      </w:r>
      <w:r>
        <w:t xml:space="preserve"> </w:t>
      </w:r>
      <w:r w:rsidR="004D692F">
        <w:t>Чаплыгинского</w:t>
      </w:r>
      <w:r>
        <w:t xml:space="preserve"> района</w:t>
      </w:r>
      <w:r w:rsidRPr="00D60B95">
        <w:t xml:space="preserve"> на </w:t>
      </w:r>
      <w:r>
        <w:t>20</w:t>
      </w:r>
      <w:r w:rsidR="00D91ACA">
        <w:t>25</w:t>
      </w:r>
      <w:r w:rsidRPr="00D60B95">
        <w:t xml:space="preserve"> год</w:t>
      </w:r>
    </w:p>
    <w:p w:rsidR="00412739" w:rsidRPr="00D60B95" w:rsidRDefault="00412739" w:rsidP="00412739">
      <w:pPr>
        <w:ind w:firstLine="720"/>
        <w:jc w:val="both"/>
      </w:pPr>
    </w:p>
    <w:p w:rsidR="00412739" w:rsidRPr="00D60B95" w:rsidRDefault="00412739" w:rsidP="004D692F">
      <w:pPr>
        <w:spacing w:line="276" w:lineRule="auto"/>
        <w:ind w:firstLine="720"/>
        <w:jc w:val="both"/>
        <w:rPr>
          <w:b/>
          <w:spacing w:val="60"/>
        </w:rPr>
      </w:pPr>
      <w:r>
        <w:rPr>
          <w:rFonts w:ascii="Calibri" w:hAnsi="Calibri"/>
        </w:rPr>
        <w:t>Т</w:t>
      </w:r>
      <w:r>
        <w:t xml:space="preserve">ерриториальная избирательная комиссия </w:t>
      </w:r>
      <w:r w:rsidR="004D692F">
        <w:t>Чаплыгинского</w:t>
      </w:r>
      <w:r>
        <w:t xml:space="preserve"> района   </w:t>
      </w:r>
      <w:r>
        <w:rPr>
          <w:b/>
        </w:rPr>
        <w:t>постановляет</w:t>
      </w:r>
      <w:r>
        <w:t>:</w:t>
      </w:r>
    </w:p>
    <w:p w:rsidR="00412739" w:rsidRPr="00D60B95" w:rsidRDefault="00412739" w:rsidP="004D692F">
      <w:pPr>
        <w:pStyle w:val="aa"/>
        <w:numPr>
          <w:ilvl w:val="0"/>
          <w:numId w:val="44"/>
        </w:numPr>
        <w:spacing w:after="0" w:line="276" w:lineRule="auto"/>
        <w:jc w:val="both"/>
      </w:pPr>
      <w:r w:rsidRPr="00D60B95">
        <w:t xml:space="preserve">Утвердить </w:t>
      </w:r>
      <w:r w:rsidR="004D692F">
        <w:t>П</w:t>
      </w:r>
      <w:r w:rsidRPr="00D60B95">
        <w:t xml:space="preserve">лан работы </w:t>
      </w:r>
      <w:r>
        <w:t xml:space="preserve">территориальной </w:t>
      </w:r>
      <w:r w:rsidRPr="00D60B95">
        <w:t xml:space="preserve">избирательной комиссии </w:t>
      </w:r>
      <w:r w:rsidR="004D692F">
        <w:t>Чаплыгинского</w:t>
      </w:r>
      <w:r>
        <w:t xml:space="preserve"> района </w:t>
      </w:r>
      <w:r w:rsidRPr="00D60B95">
        <w:t xml:space="preserve">на </w:t>
      </w:r>
      <w:r>
        <w:t>202</w:t>
      </w:r>
      <w:r w:rsidR="00D91ACA">
        <w:t>5</w:t>
      </w:r>
      <w:r w:rsidRPr="00D60B95">
        <w:t xml:space="preserve"> год (прилагается).</w:t>
      </w:r>
    </w:p>
    <w:p w:rsidR="00412739" w:rsidRDefault="00412739" w:rsidP="004D692F">
      <w:pPr>
        <w:numPr>
          <w:ilvl w:val="0"/>
          <w:numId w:val="44"/>
        </w:numPr>
        <w:spacing w:line="276" w:lineRule="auto"/>
        <w:jc w:val="both"/>
      </w:pPr>
      <w:r>
        <w:t>Возложить к</w:t>
      </w:r>
      <w:r w:rsidRPr="00B61B10">
        <w:t>онтроль за</w:t>
      </w:r>
      <w:r>
        <w:t xml:space="preserve"> выполнением Плана на секретаря т</w:t>
      </w:r>
      <w:r w:rsidRPr="00B61B10">
        <w:t xml:space="preserve">ерриториальной избирательной комиссии </w:t>
      </w:r>
      <w:r w:rsidR="004D692F">
        <w:t>Чаплыгинского</w:t>
      </w:r>
      <w:r>
        <w:t xml:space="preserve"> </w:t>
      </w:r>
      <w:r w:rsidRPr="00B61B10">
        <w:t>района</w:t>
      </w:r>
      <w:r>
        <w:t xml:space="preserve"> </w:t>
      </w:r>
      <w:proofErr w:type="spellStart"/>
      <w:r w:rsidR="004D692F">
        <w:t>Гаухину</w:t>
      </w:r>
      <w:proofErr w:type="spellEnd"/>
      <w:r w:rsidR="004D692F">
        <w:t xml:space="preserve"> О.А.</w:t>
      </w:r>
    </w:p>
    <w:p w:rsidR="006E4ECA" w:rsidRPr="00412739" w:rsidRDefault="00412739" w:rsidP="004D692F">
      <w:pPr>
        <w:numPr>
          <w:ilvl w:val="0"/>
          <w:numId w:val="44"/>
        </w:numPr>
        <w:spacing w:line="276" w:lineRule="auto"/>
        <w:jc w:val="both"/>
      </w:pPr>
      <w:r>
        <w:t>Направить данное постановление в избирательную комиссию Липецкой области.</w:t>
      </w:r>
    </w:p>
    <w:p w:rsidR="006E4ECA" w:rsidRPr="002D5266" w:rsidRDefault="006E4ECA" w:rsidP="00D415F4">
      <w:pPr>
        <w:pStyle w:val="14-151"/>
        <w:spacing w:line="240" w:lineRule="auto"/>
        <w:rPr>
          <w:sz w:val="24"/>
          <w:szCs w:val="24"/>
        </w:rPr>
      </w:pPr>
    </w:p>
    <w:p w:rsidR="00412739" w:rsidRDefault="00412739" w:rsidP="001F61BB">
      <w:pPr>
        <w:jc w:val="both"/>
      </w:pPr>
    </w:p>
    <w:tbl>
      <w:tblPr>
        <w:tblW w:w="10102" w:type="dxa"/>
        <w:tblLook w:val="04A0" w:firstRow="1" w:lastRow="0" w:firstColumn="1" w:lastColumn="0" w:noHBand="0" w:noVBand="1"/>
      </w:tblPr>
      <w:tblGrid>
        <w:gridCol w:w="5051"/>
        <w:gridCol w:w="5051"/>
      </w:tblGrid>
      <w:tr w:rsidR="004D692F" w:rsidRPr="00807041" w:rsidTr="0092053E">
        <w:tc>
          <w:tcPr>
            <w:tcW w:w="4785" w:type="dxa"/>
            <w:shd w:val="clear" w:color="auto" w:fill="auto"/>
            <w:hideMark/>
          </w:tcPr>
          <w:p w:rsidR="004D692F" w:rsidRDefault="004D692F" w:rsidP="0092053E">
            <w:pPr>
              <w:jc w:val="both"/>
              <w:rPr>
                <w:b/>
                <w:sz w:val="22"/>
                <w:lang w:eastAsia="en-US"/>
              </w:rPr>
            </w:pPr>
          </w:p>
          <w:p w:rsidR="004D692F" w:rsidRDefault="004D692F" w:rsidP="0092053E">
            <w:pPr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ПРЕДСЕДАТЕЛЬ </w:t>
            </w:r>
            <w:r w:rsidRPr="00286162">
              <w:rPr>
                <w:b/>
                <w:sz w:val="22"/>
                <w:lang w:eastAsia="en-US"/>
              </w:rPr>
              <w:t>ТЕРРИТОРИАЛЬНОЙ</w:t>
            </w:r>
          </w:p>
          <w:p w:rsidR="004D692F" w:rsidRPr="00286162" w:rsidRDefault="004D692F" w:rsidP="0092053E">
            <w:pPr>
              <w:jc w:val="both"/>
              <w:rPr>
                <w:b/>
                <w:sz w:val="22"/>
                <w:lang w:eastAsia="en-US"/>
              </w:rPr>
            </w:pPr>
            <w:r w:rsidRPr="00286162">
              <w:rPr>
                <w:b/>
                <w:sz w:val="22"/>
                <w:lang w:eastAsia="en-US"/>
              </w:rPr>
              <w:t>ИЗБИРАТЕЛЬНОЙ КОМИССИИ</w:t>
            </w:r>
          </w:p>
          <w:p w:rsidR="004D692F" w:rsidRPr="00286162" w:rsidRDefault="004D692F" w:rsidP="004D692F">
            <w:pPr>
              <w:snapToGrid w:val="0"/>
              <w:jc w:val="both"/>
              <w:rPr>
                <w:szCs w:val="20"/>
                <w:lang w:eastAsia="en-US"/>
              </w:rPr>
            </w:pPr>
            <w:r>
              <w:rPr>
                <w:b/>
                <w:sz w:val="22"/>
                <w:lang w:eastAsia="en-US"/>
              </w:rPr>
              <w:t>ЧАПЛЫГИНСКОГО</w:t>
            </w:r>
            <w:r w:rsidRPr="00286162">
              <w:rPr>
                <w:b/>
                <w:sz w:val="22"/>
                <w:lang w:eastAsia="en-US"/>
              </w:rPr>
              <w:t xml:space="preserve"> РАЙОНА </w:t>
            </w:r>
          </w:p>
        </w:tc>
        <w:tc>
          <w:tcPr>
            <w:tcW w:w="4785" w:type="dxa"/>
            <w:shd w:val="clear" w:color="auto" w:fill="auto"/>
            <w:vAlign w:val="bottom"/>
            <w:hideMark/>
          </w:tcPr>
          <w:p w:rsidR="004D692F" w:rsidRPr="00807041" w:rsidRDefault="004D692F" w:rsidP="0092053E">
            <w:pPr>
              <w:snapToGrid w:val="0"/>
              <w:rPr>
                <w:sz w:val="26"/>
                <w:szCs w:val="26"/>
                <w:lang w:eastAsia="en-US"/>
              </w:rPr>
            </w:pPr>
            <w:r w:rsidRPr="00807041">
              <w:rPr>
                <w:b/>
                <w:sz w:val="26"/>
                <w:szCs w:val="26"/>
                <w:lang w:eastAsia="en-US"/>
              </w:rPr>
              <w:t xml:space="preserve">                                       Д.Н. АНДРЕЕВА </w:t>
            </w:r>
          </w:p>
        </w:tc>
      </w:tr>
      <w:tr w:rsidR="004D692F" w:rsidRPr="00807041" w:rsidTr="0092053E">
        <w:tc>
          <w:tcPr>
            <w:tcW w:w="4785" w:type="dxa"/>
            <w:shd w:val="clear" w:color="auto" w:fill="auto"/>
          </w:tcPr>
          <w:p w:rsidR="004D692F" w:rsidRPr="00286162" w:rsidRDefault="004D692F" w:rsidP="0092053E">
            <w:pPr>
              <w:jc w:val="both"/>
              <w:rPr>
                <w:b/>
                <w:sz w:val="22"/>
                <w:lang w:eastAsia="en-US"/>
              </w:rPr>
            </w:pPr>
          </w:p>
          <w:p w:rsidR="004D692F" w:rsidRPr="00286162" w:rsidRDefault="004D692F" w:rsidP="0092053E">
            <w:pPr>
              <w:jc w:val="both"/>
              <w:rPr>
                <w:b/>
                <w:sz w:val="22"/>
                <w:lang w:eastAsia="en-US"/>
              </w:rPr>
            </w:pPr>
            <w:r w:rsidRPr="00286162">
              <w:rPr>
                <w:b/>
                <w:sz w:val="22"/>
                <w:lang w:eastAsia="en-US"/>
              </w:rPr>
              <w:t xml:space="preserve">СЕКРЕТАРЬ ТЕРРИТОРИАЛЬНОЙ </w:t>
            </w:r>
            <w:r w:rsidRPr="00286162">
              <w:rPr>
                <w:b/>
                <w:sz w:val="22"/>
                <w:lang w:eastAsia="en-US"/>
              </w:rPr>
              <w:tab/>
            </w:r>
          </w:p>
          <w:p w:rsidR="004D692F" w:rsidRPr="00286162" w:rsidRDefault="004D692F" w:rsidP="0092053E">
            <w:pPr>
              <w:jc w:val="both"/>
              <w:rPr>
                <w:b/>
                <w:sz w:val="22"/>
                <w:lang w:eastAsia="en-US"/>
              </w:rPr>
            </w:pPr>
            <w:r w:rsidRPr="00286162">
              <w:rPr>
                <w:b/>
                <w:sz w:val="22"/>
                <w:lang w:eastAsia="en-US"/>
              </w:rPr>
              <w:t>ИЗБИРАТЕЛЬНОЙ КОМИССИИ</w:t>
            </w:r>
          </w:p>
          <w:p w:rsidR="004D692F" w:rsidRPr="00286162" w:rsidRDefault="004D692F" w:rsidP="004D692F">
            <w:pPr>
              <w:snapToGrid w:val="0"/>
              <w:jc w:val="both"/>
              <w:rPr>
                <w:szCs w:val="20"/>
                <w:lang w:eastAsia="en-US"/>
              </w:rPr>
            </w:pPr>
            <w:r>
              <w:rPr>
                <w:b/>
                <w:sz w:val="22"/>
                <w:lang w:eastAsia="en-US"/>
              </w:rPr>
              <w:t>ЧАПЛЫГИНСКОГО</w:t>
            </w:r>
            <w:r w:rsidRPr="00286162">
              <w:rPr>
                <w:b/>
                <w:sz w:val="22"/>
                <w:lang w:eastAsia="en-US"/>
              </w:rPr>
              <w:t xml:space="preserve"> РАЙОНА </w:t>
            </w:r>
          </w:p>
        </w:tc>
        <w:tc>
          <w:tcPr>
            <w:tcW w:w="4785" w:type="dxa"/>
            <w:shd w:val="clear" w:color="auto" w:fill="auto"/>
            <w:vAlign w:val="bottom"/>
            <w:hideMark/>
          </w:tcPr>
          <w:p w:rsidR="004D692F" w:rsidRPr="00807041" w:rsidRDefault="004D692F" w:rsidP="0092053E">
            <w:pPr>
              <w:snapToGrid w:val="0"/>
              <w:rPr>
                <w:sz w:val="26"/>
                <w:szCs w:val="26"/>
                <w:lang w:eastAsia="en-US"/>
              </w:rPr>
            </w:pPr>
            <w:r w:rsidRPr="00807041">
              <w:rPr>
                <w:b/>
                <w:sz w:val="26"/>
                <w:szCs w:val="26"/>
                <w:lang w:eastAsia="en-US"/>
              </w:rPr>
              <w:t xml:space="preserve">                                    О.А. ГАУХИНА</w:t>
            </w:r>
          </w:p>
        </w:tc>
      </w:tr>
    </w:tbl>
    <w:p w:rsidR="00412739" w:rsidRDefault="00412739">
      <w:pPr>
        <w:jc w:val="left"/>
      </w:pPr>
      <w:r>
        <w:br w:type="page"/>
      </w:r>
    </w:p>
    <w:p w:rsidR="00412739" w:rsidRPr="00051699" w:rsidRDefault="00412739" w:rsidP="00412739">
      <w:pPr>
        <w:ind w:left="4536"/>
        <w:rPr>
          <w:sz w:val="24"/>
          <w:szCs w:val="24"/>
        </w:rPr>
      </w:pPr>
      <w:r w:rsidRPr="00051699">
        <w:rPr>
          <w:sz w:val="24"/>
          <w:szCs w:val="24"/>
        </w:rPr>
        <w:lastRenderedPageBreak/>
        <w:t>УТВЕРЖДЕН</w:t>
      </w:r>
    </w:p>
    <w:p w:rsidR="00412739" w:rsidRDefault="004D692F" w:rsidP="00412739">
      <w:pPr>
        <w:ind w:left="4536"/>
        <w:rPr>
          <w:sz w:val="24"/>
          <w:szCs w:val="24"/>
        </w:rPr>
      </w:pPr>
      <w:r w:rsidRPr="00051699">
        <w:rPr>
          <w:sz w:val="24"/>
          <w:szCs w:val="24"/>
        </w:rPr>
        <w:t>постановлением территориальной</w:t>
      </w:r>
    </w:p>
    <w:p w:rsidR="00412739" w:rsidRPr="00051699" w:rsidRDefault="00412739" w:rsidP="00412739">
      <w:pPr>
        <w:ind w:left="4536"/>
        <w:rPr>
          <w:sz w:val="24"/>
          <w:szCs w:val="24"/>
        </w:rPr>
      </w:pPr>
      <w:r w:rsidRPr="00051699">
        <w:rPr>
          <w:sz w:val="24"/>
          <w:szCs w:val="24"/>
        </w:rPr>
        <w:t xml:space="preserve">избирательной комиссии </w:t>
      </w:r>
      <w:r w:rsidR="004D692F">
        <w:rPr>
          <w:sz w:val="24"/>
          <w:szCs w:val="24"/>
        </w:rPr>
        <w:t>Чаплыгинского</w:t>
      </w:r>
    </w:p>
    <w:p w:rsidR="00412739" w:rsidRPr="00051699" w:rsidRDefault="00412739" w:rsidP="00412739">
      <w:pPr>
        <w:ind w:left="4536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91ACA">
        <w:rPr>
          <w:sz w:val="24"/>
          <w:szCs w:val="24"/>
        </w:rPr>
        <w:t>07</w:t>
      </w:r>
      <w:r>
        <w:rPr>
          <w:sz w:val="24"/>
          <w:szCs w:val="24"/>
        </w:rPr>
        <w:t xml:space="preserve"> </w:t>
      </w:r>
      <w:r w:rsidR="004D692F">
        <w:rPr>
          <w:sz w:val="24"/>
          <w:szCs w:val="24"/>
        </w:rPr>
        <w:t>«</w:t>
      </w:r>
      <w:r w:rsidR="00D91ACA">
        <w:rPr>
          <w:sz w:val="24"/>
          <w:szCs w:val="24"/>
        </w:rPr>
        <w:t>февраля</w:t>
      </w:r>
      <w:r w:rsidR="004D692F">
        <w:rPr>
          <w:sz w:val="24"/>
          <w:szCs w:val="24"/>
        </w:rPr>
        <w:t>»</w:t>
      </w:r>
      <w:r w:rsidRPr="00051699">
        <w:rPr>
          <w:sz w:val="24"/>
          <w:szCs w:val="24"/>
        </w:rPr>
        <w:t xml:space="preserve"> 20</w:t>
      </w:r>
      <w:r w:rsidR="00D91ACA">
        <w:rPr>
          <w:sz w:val="24"/>
          <w:szCs w:val="24"/>
        </w:rPr>
        <w:t>25</w:t>
      </w:r>
      <w:r w:rsidRPr="00051699">
        <w:rPr>
          <w:sz w:val="24"/>
          <w:szCs w:val="24"/>
        </w:rPr>
        <w:t xml:space="preserve"> года № </w:t>
      </w:r>
      <w:r w:rsidR="00D91ACA">
        <w:rPr>
          <w:sz w:val="24"/>
          <w:szCs w:val="24"/>
        </w:rPr>
        <w:t>115</w:t>
      </w:r>
      <w:r w:rsidRPr="00051699">
        <w:rPr>
          <w:sz w:val="24"/>
          <w:szCs w:val="24"/>
        </w:rPr>
        <w:t>/</w:t>
      </w:r>
      <w:r w:rsidR="00D91ACA">
        <w:rPr>
          <w:sz w:val="24"/>
          <w:szCs w:val="24"/>
        </w:rPr>
        <w:t>370</w:t>
      </w:r>
    </w:p>
    <w:p w:rsidR="00412739" w:rsidRPr="00D60B95" w:rsidRDefault="00412739" w:rsidP="00412739">
      <w:pPr>
        <w:spacing w:line="360" w:lineRule="auto"/>
        <w:ind w:left="5812"/>
      </w:pPr>
    </w:p>
    <w:p w:rsidR="00412739" w:rsidRPr="00A4290C" w:rsidRDefault="00412739" w:rsidP="00412739">
      <w:pPr>
        <w:ind w:left="5103"/>
      </w:pPr>
    </w:p>
    <w:p w:rsidR="00412739" w:rsidRDefault="00412739" w:rsidP="00412739">
      <w:pPr>
        <w:tabs>
          <w:tab w:val="left" w:pos="2790"/>
          <w:tab w:val="right" w:pos="9355"/>
        </w:tabs>
        <w:rPr>
          <w:b/>
        </w:rPr>
      </w:pPr>
      <w:r>
        <w:rPr>
          <w:b/>
        </w:rPr>
        <w:t xml:space="preserve">ПЛАН РАБОТЫ ТЕРРИТОРИАЛЬНОЙ ИЗБИРАТЕЛЬНОЙ КОМИССИИ </w:t>
      </w:r>
      <w:r w:rsidR="004D692F">
        <w:rPr>
          <w:b/>
        </w:rPr>
        <w:t>ЧАПЛЫГИНСКОГО</w:t>
      </w:r>
      <w:r>
        <w:rPr>
          <w:b/>
        </w:rPr>
        <w:t xml:space="preserve"> РАЙОНА НА 202</w:t>
      </w:r>
      <w:r w:rsidR="00D91ACA">
        <w:rPr>
          <w:b/>
        </w:rPr>
        <w:t>5</w:t>
      </w:r>
      <w:r>
        <w:rPr>
          <w:b/>
        </w:rPr>
        <w:t xml:space="preserve"> ГОД</w:t>
      </w:r>
    </w:p>
    <w:p w:rsidR="00412739" w:rsidRDefault="00412739" w:rsidP="00412739">
      <w:pPr>
        <w:tabs>
          <w:tab w:val="left" w:pos="2790"/>
          <w:tab w:val="right" w:pos="9355"/>
        </w:tabs>
        <w:rPr>
          <w:b/>
        </w:rPr>
      </w:pPr>
    </w:p>
    <w:p w:rsidR="00412739" w:rsidRDefault="00412739" w:rsidP="00412739">
      <w:pPr>
        <w:pStyle w:val="aff7"/>
        <w:numPr>
          <w:ilvl w:val="0"/>
          <w:numId w:val="46"/>
        </w:numPr>
        <w:spacing w:line="25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направления деятельности</w:t>
      </w:r>
    </w:p>
    <w:p w:rsidR="00412739" w:rsidRDefault="00412739" w:rsidP="00412739">
      <w:pPr>
        <w:ind w:firstLine="360"/>
        <w:jc w:val="both"/>
      </w:pPr>
      <w:r>
        <w:t xml:space="preserve">1.1. Организация подготовки и проведения выборов </w:t>
      </w:r>
      <w:r w:rsidR="00D91ACA">
        <w:t>депутатов Совета депутатов Чаплыгинского муниципального округа Липецкой области.</w:t>
      </w:r>
    </w:p>
    <w:p w:rsidR="00412739" w:rsidRDefault="00412739" w:rsidP="00412739">
      <w:pPr>
        <w:ind w:firstLine="360"/>
        <w:jc w:val="both"/>
      </w:pPr>
      <w:r>
        <w:t>1.</w:t>
      </w:r>
      <w:r w:rsidR="00D91ACA">
        <w:t>2</w:t>
      </w:r>
      <w:r>
        <w:t xml:space="preserve">. Координация деятельности участковых избирательных комиссий, оказание правовой, методической, информационной, организационно-технической помощи участковым избирательным комиссиям в подготовке и проведении выборов </w:t>
      </w:r>
      <w:r w:rsidR="00D91ACA">
        <w:t>депутатов Совета депутатов Чаплыгинского муниципального округа Липецкой области</w:t>
      </w:r>
      <w:r>
        <w:t xml:space="preserve"> </w:t>
      </w:r>
      <w:r w:rsidR="00E32A0A" w:rsidRPr="004E66CC">
        <w:rPr>
          <w:bCs/>
        </w:rPr>
        <w:t>(далее – выборы)</w:t>
      </w:r>
      <w:r>
        <w:t>.</w:t>
      </w:r>
    </w:p>
    <w:p w:rsidR="00E32A0A" w:rsidRDefault="00D91ACA" w:rsidP="00E32A0A">
      <w:pPr>
        <w:ind w:firstLine="360"/>
        <w:jc w:val="both"/>
      </w:pPr>
      <w:r>
        <w:t>1.3</w:t>
      </w:r>
      <w:r w:rsidR="00E32A0A">
        <w:t xml:space="preserve">. Осуществление </w:t>
      </w:r>
      <w:r w:rsidR="004D692F">
        <w:t>контроля на</w:t>
      </w:r>
      <w:r w:rsidR="00E32A0A">
        <w:t xml:space="preserve"> территории </w:t>
      </w:r>
      <w:r w:rsidR="004D692F">
        <w:t>Чаплыгинского</w:t>
      </w:r>
      <w:r w:rsidR="00E32A0A">
        <w:t xml:space="preserve"> района за соблюдением избирательных прав граждан при проведении выборов, рассмотрение жалоб на действие (бездействие) участников избирательного процесса, должностных лиц.</w:t>
      </w:r>
    </w:p>
    <w:p w:rsidR="00412739" w:rsidRDefault="00D91ACA" w:rsidP="00412739">
      <w:pPr>
        <w:ind w:firstLine="360"/>
        <w:jc w:val="both"/>
      </w:pPr>
      <w:r>
        <w:t>1.4</w:t>
      </w:r>
      <w:r w:rsidR="00412739">
        <w:t>. Взаимодействие с местными отделениями политических партий по вопросам участия их в избирательных кампаниях, оказание методической помощи в практическом применении законов РФ, нормативных документов ЦИК России, постановлений избирательной комиссии Липецкой области.</w:t>
      </w:r>
    </w:p>
    <w:p w:rsidR="00412739" w:rsidRDefault="004D692F" w:rsidP="00412739">
      <w:pPr>
        <w:ind w:firstLine="360"/>
        <w:jc w:val="both"/>
      </w:pPr>
      <w:r>
        <w:t>1.</w:t>
      </w:r>
      <w:r w:rsidR="00D91ACA">
        <w:t>5</w:t>
      </w:r>
      <w:r w:rsidR="00412739">
        <w:t>. Взаимодействие с органами местного самоуправления по вопросам оказания содействия избирательным комиссиям в реализации их полномочий в обеспечении избирательных прав граждан.</w:t>
      </w:r>
    </w:p>
    <w:p w:rsidR="00412739" w:rsidRDefault="00D91ACA" w:rsidP="00412739">
      <w:pPr>
        <w:ind w:firstLine="360"/>
        <w:jc w:val="both"/>
      </w:pPr>
      <w:r>
        <w:t>1.6</w:t>
      </w:r>
      <w:r w:rsidR="00412739">
        <w:t>. Взаимодействие с правоохранительными органами по вопросам обеспечения законности и правопорядка во время подготовки и проведения выборов.</w:t>
      </w:r>
    </w:p>
    <w:p w:rsidR="00412739" w:rsidRDefault="00D91ACA" w:rsidP="00412739">
      <w:pPr>
        <w:ind w:firstLine="360"/>
        <w:jc w:val="both"/>
      </w:pPr>
      <w:r>
        <w:t>1.7</w:t>
      </w:r>
      <w:r w:rsidR="00412739">
        <w:t xml:space="preserve">. Взаимодействие с Молодежным парламентом </w:t>
      </w:r>
      <w:r w:rsidR="004D692F">
        <w:t>Чаплыгинского</w:t>
      </w:r>
      <w:r w:rsidR="00412739">
        <w:t xml:space="preserve"> района по вопросам повышения электоральной активности молодежи.</w:t>
      </w:r>
    </w:p>
    <w:p w:rsidR="00412739" w:rsidRDefault="00412739" w:rsidP="00412739">
      <w:pPr>
        <w:ind w:firstLine="360"/>
        <w:jc w:val="both"/>
      </w:pPr>
      <w:r>
        <w:t>1.</w:t>
      </w:r>
      <w:r w:rsidR="00D91ACA">
        <w:t>8</w:t>
      </w:r>
      <w:r>
        <w:t xml:space="preserve">. Взаимодействие с </w:t>
      </w:r>
      <w:proofErr w:type="spellStart"/>
      <w:r w:rsidR="005E1F1B">
        <w:t>Чаплыгинской</w:t>
      </w:r>
      <w:proofErr w:type="spellEnd"/>
      <w:r>
        <w:t xml:space="preserve"> районной организацией Липецкой областной общественной организации Всероссийского общества инвалидов, органами социальной защиты </w:t>
      </w:r>
      <w:r w:rsidR="005E1F1B">
        <w:t>населения по</w:t>
      </w:r>
      <w:r>
        <w:t xml:space="preserve"> вопросам обеспечения избирательных прав инвалидов.</w:t>
      </w:r>
    </w:p>
    <w:p w:rsidR="005E1F1B" w:rsidRDefault="00D91ACA" w:rsidP="00412739">
      <w:pPr>
        <w:ind w:firstLine="360"/>
        <w:jc w:val="both"/>
      </w:pPr>
      <w:r>
        <w:t>1.9</w:t>
      </w:r>
      <w:r w:rsidR="00412739">
        <w:t xml:space="preserve">. Осуществление регистрации (учета) избирателей, составление и уточнение списков избирателей при проведении выборов </w:t>
      </w:r>
      <w:r>
        <w:t>депутатов Совета депутатов Чаплыгинского муниципального округа Липецкой области</w:t>
      </w:r>
      <w:r>
        <w:t>.</w:t>
      </w:r>
    </w:p>
    <w:p w:rsidR="00412739" w:rsidRDefault="00D91ACA" w:rsidP="00412739">
      <w:pPr>
        <w:ind w:firstLine="360"/>
        <w:jc w:val="both"/>
      </w:pPr>
      <w:r>
        <w:t>1.10</w:t>
      </w:r>
      <w:r w:rsidR="00412739">
        <w:t>. Реализация мероприятий по обучению членов участковых избирательных комиссий и резерва составов участковых комиссий</w:t>
      </w:r>
    </w:p>
    <w:p w:rsidR="005E1F1B" w:rsidRPr="00AD62C8" w:rsidRDefault="005E1F1B" w:rsidP="005E1F1B">
      <w:pPr>
        <w:spacing w:line="276" w:lineRule="auto"/>
        <w:jc w:val="both"/>
      </w:pPr>
      <w:r>
        <w:t xml:space="preserve">      </w:t>
      </w:r>
      <w:r w:rsidR="00D91ACA">
        <w:rPr>
          <w:szCs w:val="24"/>
        </w:rPr>
        <w:t>1.11</w:t>
      </w:r>
      <w:r>
        <w:rPr>
          <w:szCs w:val="24"/>
        </w:rPr>
        <w:t xml:space="preserve">. </w:t>
      </w:r>
      <w:r w:rsidRPr="00AD62C8">
        <w:rPr>
          <w:szCs w:val="24"/>
        </w:rPr>
        <w:t xml:space="preserve">Контроль за осуществлением регистрации (учета) избирателей. </w:t>
      </w:r>
      <w:r w:rsidRPr="00AD62C8">
        <w:t xml:space="preserve">Взаимодействие с представителями органов, осуществляющих регистрацию граждан по месту пребывания и жительства на территории </w:t>
      </w:r>
      <w:r>
        <w:t>Чаплыгинского</w:t>
      </w:r>
      <w:r w:rsidRPr="00AD62C8">
        <w:t xml:space="preserve"> района.</w:t>
      </w:r>
    </w:p>
    <w:p w:rsidR="005E1F1B" w:rsidRDefault="005E1F1B" w:rsidP="005E1F1B">
      <w:pPr>
        <w:spacing w:line="276" w:lineRule="auto"/>
        <w:jc w:val="both"/>
      </w:pPr>
      <w:r>
        <w:rPr>
          <w:szCs w:val="24"/>
        </w:rPr>
        <w:lastRenderedPageBreak/>
        <w:t xml:space="preserve">     </w:t>
      </w:r>
      <w:r w:rsidR="00D91ACA">
        <w:rPr>
          <w:szCs w:val="24"/>
        </w:rPr>
        <w:t>1.12</w:t>
      </w:r>
      <w:r>
        <w:rPr>
          <w:szCs w:val="24"/>
        </w:rPr>
        <w:t xml:space="preserve">. </w:t>
      </w:r>
      <w:r w:rsidRPr="00AD62C8">
        <w:rPr>
          <w:szCs w:val="24"/>
        </w:rPr>
        <w:t xml:space="preserve">Контроль за соблюдением требований по обеспечению безопасности информации, содержащейся </w:t>
      </w:r>
      <w:proofErr w:type="gramStart"/>
      <w:r w:rsidRPr="00AD62C8">
        <w:rPr>
          <w:szCs w:val="24"/>
        </w:rPr>
        <w:t>в ГАС</w:t>
      </w:r>
      <w:proofErr w:type="gramEnd"/>
      <w:r w:rsidRPr="00AD62C8">
        <w:rPr>
          <w:szCs w:val="24"/>
        </w:rPr>
        <w:t xml:space="preserve"> «Выборы</w:t>
      </w:r>
      <w:r>
        <w:rPr>
          <w:szCs w:val="24"/>
        </w:rPr>
        <w:t>».</w:t>
      </w:r>
    </w:p>
    <w:p w:rsidR="00412739" w:rsidRDefault="00D91ACA" w:rsidP="00412739">
      <w:pPr>
        <w:ind w:firstLine="360"/>
        <w:jc w:val="both"/>
      </w:pPr>
      <w:r>
        <w:t>1.13</w:t>
      </w:r>
      <w:r w:rsidR="00412739">
        <w:t>. Взаимодействие со средствами массовой информации, районной газетой «</w:t>
      </w:r>
      <w:proofErr w:type="spellStart"/>
      <w:r w:rsidR="005E1F1B">
        <w:t>Раненбургский</w:t>
      </w:r>
      <w:proofErr w:type="spellEnd"/>
      <w:r w:rsidR="005E1F1B">
        <w:t xml:space="preserve"> вестник</w:t>
      </w:r>
      <w:r w:rsidR="00412739">
        <w:t xml:space="preserve">» в целях обеспечения открытости и гласности избирательных процедур. Ведение сайта территориальной избирательной комиссии </w:t>
      </w:r>
      <w:r w:rsidR="004D692F">
        <w:t>Чаплыгинского</w:t>
      </w:r>
      <w:r w:rsidR="00412739">
        <w:t xml:space="preserve"> района и сообщества.</w:t>
      </w:r>
    </w:p>
    <w:p w:rsidR="00412739" w:rsidRDefault="00D91ACA" w:rsidP="00412739">
      <w:pPr>
        <w:ind w:firstLine="426"/>
        <w:jc w:val="both"/>
      </w:pPr>
      <w:r>
        <w:t>1.14</w:t>
      </w:r>
      <w:r w:rsidR="00412739">
        <w:t>. Реализация мероприятий по повышению правовой культуры избирателей, участников референдумов (по отдельному плану).</w:t>
      </w:r>
    </w:p>
    <w:p w:rsidR="005E1F1B" w:rsidRDefault="005E1F1B" w:rsidP="005E1F1B">
      <w:pPr>
        <w:spacing w:line="276" w:lineRule="auto"/>
        <w:jc w:val="both"/>
      </w:pPr>
      <w:r>
        <w:t xml:space="preserve">      </w:t>
      </w:r>
      <w:r w:rsidR="00D91ACA">
        <w:t>1.15</w:t>
      </w:r>
      <w:r>
        <w:t xml:space="preserve">. </w:t>
      </w:r>
      <w:r w:rsidRPr="00AD62C8">
        <w:t>Подготовка и размещение в соответствующих разделах сайта территориальной комиссии информационных сообщений о деятельности ТИК, постановлений комиссии, сведений о численности избирателей.</w:t>
      </w:r>
    </w:p>
    <w:p w:rsidR="00412739" w:rsidRDefault="00D91ACA" w:rsidP="00412739">
      <w:pPr>
        <w:ind w:firstLine="426"/>
        <w:jc w:val="both"/>
      </w:pPr>
      <w:r>
        <w:t>1.16</w:t>
      </w:r>
      <w:r w:rsidR="00412739">
        <w:t xml:space="preserve">. Прием от участковых избирательных комиссий документов постоянного и временного хранения, связанных с подготовкой и проведением выборов </w:t>
      </w:r>
      <w:r>
        <w:t>депутатов Совета депутатов Чаплыгинского муниципального округа Липецкой области</w:t>
      </w:r>
      <w:r w:rsidR="00412739">
        <w:t xml:space="preserve"> и подготовкой документов постоянного срока хранения для сдачи в архив. Оказание методической помощи участковым избирательным комиссиям в работе с документами. </w:t>
      </w:r>
    </w:p>
    <w:p w:rsidR="00412739" w:rsidRDefault="00D91ACA" w:rsidP="00412739">
      <w:pPr>
        <w:ind w:firstLine="360"/>
        <w:jc w:val="both"/>
      </w:pPr>
      <w:r>
        <w:t>1.17</w:t>
      </w:r>
      <w:r w:rsidR="00412739">
        <w:t xml:space="preserve">.  Взаимодействие с муниципальным архивом </w:t>
      </w:r>
      <w:r w:rsidR="004D692F">
        <w:t>Чаплыгинского</w:t>
      </w:r>
      <w:r w:rsidR="00412739">
        <w:t xml:space="preserve"> района по вопросу передачи и хранения документов.</w:t>
      </w:r>
    </w:p>
    <w:p w:rsidR="005E1F1B" w:rsidRDefault="00D91ACA" w:rsidP="00412739">
      <w:pPr>
        <w:ind w:firstLine="360"/>
        <w:jc w:val="both"/>
      </w:pPr>
      <w:r>
        <w:t>1.18</w:t>
      </w:r>
      <w:r w:rsidR="00412739">
        <w:t xml:space="preserve">. </w:t>
      </w:r>
      <w:r w:rsidR="00412739" w:rsidRPr="002E3BD7">
        <w:t xml:space="preserve">Планирование, организация и проведение закупок товаров, работ, услуг для обеспечения подготовки и проведения выборов </w:t>
      </w:r>
      <w:r>
        <w:t>депутатов Совета депутатов Чаплыгинского муниципального округа Липецкой области</w:t>
      </w:r>
      <w:r>
        <w:t>.</w:t>
      </w:r>
    </w:p>
    <w:p w:rsidR="00D91ACA" w:rsidRDefault="00D91ACA" w:rsidP="00412739">
      <w:pPr>
        <w:ind w:firstLine="360"/>
        <w:jc w:val="both"/>
      </w:pPr>
    </w:p>
    <w:p w:rsidR="00412739" w:rsidRDefault="00412739" w:rsidP="00412739">
      <w:pPr>
        <w:pStyle w:val="17"/>
        <w:numPr>
          <w:ilvl w:val="0"/>
          <w:numId w:val="45"/>
        </w:num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143A41">
        <w:rPr>
          <w:rFonts w:ascii="Times New Roman" w:hAnsi="Times New Roman"/>
          <w:b/>
          <w:sz w:val="28"/>
          <w:szCs w:val="28"/>
        </w:rPr>
        <w:t xml:space="preserve"> Вопросы для рассмотрения</w:t>
      </w:r>
      <w:r w:rsidRPr="00143A41">
        <w:rPr>
          <w:rFonts w:ascii="Times New Roman" w:hAnsi="Times New Roman"/>
          <w:sz w:val="28"/>
          <w:szCs w:val="28"/>
        </w:rPr>
        <w:t xml:space="preserve"> </w:t>
      </w:r>
      <w:r w:rsidRPr="00143A41">
        <w:rPr>
          <w:rFonts w:ascii="Times New Roman" w:hAnsi="Times New Roman"/>
          <w:b/>
          <w:sz w:val="28"/>
          <w:szCs w:val="28"/>
        </w:rPr>
        <w:t xml:space="preserve">на заседаниях территориальной избирательной комиссии </w:t>
      </w:r>
      <w:r w:rsidR="004D692F">
        <w:rPr>
          <w:rFonts w:ascii="Times New Roman" w:hAnsi="Times New Roman"/>
          <w:b/>
          <w:sz w:val="28"/>
          <w:szCs w:val="28"/>
        </w:rPr>
        <w:t>Чаплыгинского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B3771C" w:rsidRDefault="00412739" w:rsidP="00412739">
      <w:pPr>
        <w:pStyle w:val="ac"/>
        <w:spacing w:after="0"/>
        <w:jc w:val="both"/>
      </w:pPr>
      <w:r>
        <w:rPr>
          <w:szCs w:val="28"/>
        </w:rPr>
        <w:t xml:space="preserve">        2.1. </w:t>
      </w:r>
      <w:r w:rsidRPr="00875B31">
        <w:rPr>
          <w:szCs w:val="28"/>
        </w:rPr>
        <w:t xml:space="preserve">Принятие постановлений Комиссии, обеспечивающих реализацию Плана мероприятий Комиссии по повышению правовой культуры избирателей (участников референдума), </w:t>
      </w:r>
      <w:r>
        <w:rPr>
          <w:szCs w:val="28"/>
        </w:rPr>
        <w:t xml:space="preserve">обучению </w:t>
      </w:r>
      <w:r w:rsidRPr="00875B31">
        <w:rPr>
          <w:szCs w:val="28"/>
        </w:rPr>
        <w:t>организаторов выборов и референдумов на 202</w:t>
      </w:r>
      <w:r w:rsidR="00E04246">
        <w:rPr>
          <w:szCs w:val="28"/>
        </w:rPr>
        <w:t>5</w:t>
      </w:r>
      <w:r w:rsidRPr="00875B31">
        <w:rPr>
          <w:szCs w:val="28"/>
        </w:rPr>
        <w:t xml:space="preserve"> год</w:t>
      </w:r>
      <w:r>
        <w:t>.</w:t>
      </w:r>
    </w:p>
    <w:p w:rsidR="00412739" w:rsidRPr="0025152B" w:rsidRDefault="00412739" w:rsidP="00412739">
      <w:pPr>
        <w:pStyle w:val="ac"/>
        <w:spacing w:after="0"/>
        <w:jc w:val="both"/>
        <w:rPr>
          <w:i/>
          <w:szCs w:val="28"/>
        </w:rPr>
      </w:pPr>
      <w:r w:rsidRPr="0025152B">
        <w:rPr>
          <w:bCs/>
          <w:color w:val="000000"/>
          <w:spacing w:val="7"/>
          <w:szCs w:val="28"/>
        </w:rPr>
        <w:t xml:space="preserve"> </w:t>
      </w:r>
    </w:p>
    <w:p w:rsidR="00412739" w:rsidRDefault="005E1F1B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t>Андреева Д.Н., Гаухина О.А.</w:t>
      </w:r>
      <w:r w:rsidR="00412739">
        <w:t xml:space="preserve">             </w:t>
      </w:r>
      <w:r w:rsidR="00B3771C">
        <w:t xml:space="preserve">                           </w:t>
      </w:r>
      <w:r w:rsidR="00412739">
        <w:t xml:space="preserve">           </w:t>
      </w:r>
      <w:r w:rsidR="004900BF">
        <w:rPr>
          <w:szCs w:val="28"/>
        </w:rPr>
        <w:t>В</w:t>
      </w:r>
      <w:r w:rsidR="00412739">
        <w:rPr>
          <w:szCs w:val="28"/>
        </w:rPr>
        <w:t>есь период</w:t>
      </w:r>
    </w:p>
    <w:p w:rsidR="00412739" w:rsidRDefault="00412739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</w:p>
    <w:p w:rsidR="00412739" w:rsidRDefault="00412739" w:rsidP="00412739">
      <w:pPr>
        <w:pStyle w:val="ac"/>
        <w:tabs>
          <w:tab w:val="left" w:pos="1260"/>
        </w:tabs>
        <w:spacing w:after="0"/>
        <w:jc w:val="both"/>
        <w:rPr>
          <w:bCs/>
          <w:szCs w:val="28"/>
        </w:rPr>
      </w:pPr>
      <w:r>
        <w:rPr>
          <w:bCs/>
          <w:szCs w:val="28"/>
        </w:rPr>
        <w:t xml:space="preserve">        2.2. </w:t>
      </w:r>
      <w:r w:rsidRPr="004E66CC">
        <w:rPr>
          <w:bCs/>
          <w:szCs w:val="28"/>
        </w:rPr>
        <w:t xml:space="preserve">Принятие постановлений по внесению изменений в составы </w:t>
      </w:r>
      <w:r>
        <w:rPr>
          <w:bCs/>
          <w:szCs w:val="28"/>
        </w:rPr>
        <w:t>участковых</w:t>
      </w:r>
      <w:r w:rsidRPr="004E66CC">
        <w:rPr>
          <w:bCs/>
          <w:szCs w:val="28"/>
        </w:rPr>
        <w:t xml:space="preserve"> избирательных комиссий</w:t>
      </w:r>
      <w:r>
        <w:rPr>
          <w:bCs/>
          <w:szCs w:val="28"/>
        </w:rPr>
        <w:t>.</w:t>
      </w:r>
    </w:p>
    <w:p w:rsidR="00B3771C" w:rsidRDefault="00B3771C" w:rsidP="00412739">
      <w:pPr>
        <w:pStyle w:val="ac"/>
        <w:tabs>
          <w:tab w:val="left" w:pos="1260"/>
        </w:tabs>
        <w:spacing w:after="0"/>
        <w:jc w:val="both"/>
        <w:rPr>
          <w:bCs/>
          <w:szCs w:val="28"/>
        </w:rPr>
      </w:pPr>
    </w:p>
    <w:p w:rsidR="00412739" w:rsidRDefault="005E1F1B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t xml:space="preserve">Андреева Д.Н., Гаухина О.А.                                                   </w:t>
      </w:r>
      <w:r w:rsidR="004900BF">
        <w:rPr>
          <w:szCs w:val="28"/>
        </w:rPr>
        <w:t>В</w:t>
      </w:r>
      <w:r w:rsidR="00412739">
        <w:rPr>
          <w:szCs w:val="28"/>
        </w:rPr>
        <w:t>есь период</w:t>
      </w:r>
    </w:p>
    <w:p w:rsidR="00A74371" w:rsidRDefault="00A74371" w:rsidP="00E04246">
      <w:pPr>
        <w:pStyle w:val="ac"/>
        <w:tabs>
          <w:tab w:val="left" w:pos="1260"/>
        </w:tabs>
        <w:spacing w:after="0"/>
        <w:jc w:val="both"/>
        <w:rPr>
          <w:szCs w:val="28"/>
        </w:rPr>
      </w:pPr>
    </w:p>
    <w:p w:rsidR="00412739" w:rsidRDefault="00412739" w:rsidP="00412739">
      <w:pPr>
        <w:pStyle w:val="ac"/>
        <w:tabs>
          <w:tab w:val="left" w:pos="1260"/>
        </w:tabs>
        <w:spacing w:after="0"/>
        <w:ind w:firstLine="540"/>
        <w:jc w:val="both"/>
      </w:pPr>
      <w:r>
        <w:rPr>
          <w:szCs w:val="28"/>
        </w:rPr>
        <w:t xml:space="preserve">2.3. </w:t>
      </w:r>
      <w:r w:rsidRPr="004E66CC">
        <w:rPr>
          <w:szCs w:val="28"/>
        </w:rPr>
        <w:t xml:space="preserve">Принятие постановлений Комиссии, обеспечивающих подготовку и проведение выборов </w:t>
      </w:r>
      <w:r w:rsidR="00E04246">
        <w:t>депутатов Совета депутатов Чаплыгинского муниципального округа Липецкой области</w:t>
      </w:r>
      <w:r>
        <w:t>.</w:t>
      </w:r>
    </w:p>
    <w:p w:rsidR="00B3771C" w:rsidRDefault="00B3771C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</w:p>
    <w:p w:rsidR="00412739" w:rsidRDefault="005E1F1B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t xml:space="preserve">Андреева Д.Н., Гаухина О.А.                                                   </w:t>
      </w:r>
      <w:r w:rsidR="004900BF">
        <w:t xml:space="preserve">   </w:t>
      </w:r>
      <w:r w:rsidR="00E04246">
        <w:rPr>
          <w:szCs w:val="28"/>
        </w:rPr>
        <w:t>февраль</w:t>
      </w:r>
      <w:r w:rsidR="00412739" w:rsidRPr="004E66CC">
        <w:rPr>
          <w:szCs w:val="28"/>
        </w:rPr>
        <w:t>-</w:t>
      </w:r>
      <w:r w:rsidR="00E04246">
        <w:rPr>
          <w:szCs w:val="28"/>
        </w:rPr>
        <w:t>сентябрь</w:t>
      </w:r>
    </w:p>
    <w:p w:rsidR="00412739" w:rsidRDefault="00412739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</w:p>
    <w:p w:rsidR="00B3771C" w:rsidRDefault="00412739" w:rsidP="005E1F1B">
      <w:pPr>
        <w:pStyle w:val="ac"/>
        <w:tabs>
          <w:tab w:val="left" w:pos="1260"/>
        </w:tabs>
        <w:spacing w:after="0"/>
        <w:ind w:firstLine="540"/>
        <w:jc w:val="both"/>
        <w:rPr>
          <w:color w:val="000000"/>
          <w:szCs w:val="28"/>
        </w:rPr>
      </w:pPr>
      <w:r w:rsidRPr="00174FBB">
        <w:rPr>
          <w:rStyle w:val="aff"/>
          <w:color w:val="000000"/>
          <w:spacing w:val="7"/>
          <w:szCs w:val="28"/>
          <w:u w:val="none"/>
        </w:rPr>
        <w:t xml:space="preserve">2.4. </w:t>
      </w:r>
      <w:r w:rsidR="00DF11C3" w:rsidRPr="00174FBB">
        <w:rPr>
          <w:rStyle w:val="aff"/>
          <w:color w:val="000000"/>
          <w:spacing w:val="7"/>
          <w:szCs w:val="28"/>
          <w:u w:val="none"/>
        </w:rPr>
        <w:t xml:space="preserve">Принятие </w:t>
      </w:r>
      <w:r w:rsidRPr="00174FBB">
        <w:rPr>
          <w:rStyle w:val="aff"/>
          <w:color w:val="000000"/>
          <w:spacing w:val="7"/>
          <w:szCs w:val="28"/>
          <w:u w:val="none"/>
        </w:rPr>
        <w:t>План</w:t>
      </w:r>
      <w:r w:rsidR="00174FBB" w:rsidRPr="00174FBB">
        <w:rPr>
          <w:rStyle w:val="aff"/>
          <w:color w:val="000000"/>
          <w:spacing w:val="7"/>
          <w:szCs w:val="28"/>
          <w:u w:val="none"/>
        </w:rPr>
        <w:t>а</w:t>
      </w:r>
      <w:r w:rsidRPr="00174FBB">
        <w:rPr>
          <w:rStyle w:val="aff"/>
          <w:color w:val="000000"/>
          <w:spacing w:val="7"/>
          <w:szCs w:val="28"/>
          <w:u w:val="none"/>
        </w:rPr>
        <w:t xml:space="preserve"> мероприятий </w:t>
      </w:r>
      <w:r w:rsidRPr="00174FBB">
        <w:rPr>
          <w:rStyle w:val="aff"/>
          <w:color w:val="000000"/>
          <w:szCs w:val="28"/>
          <w:u w:val="none"/>
        </w:rPr>
        <w:t xml:space="preserve">по обеспечению избирательных прав граждан Российской Федерации, являющихся инвалидами, в период проведения </w:t>
      </w:r>
      <w:r w:rsidRPr="00174FBB">
        <w:rPr>
          <w:rStyle w:val="aff"/>
          <w:color w:val="000000"/>
          <w:szCs w:val="28"/>
          <w:u w:val="none"/>
        </w:rPr>
        <w:lastRenderedPageBreak/>
        <w:t xml:space="preserve">выборов </w:t>
      </w:r>
      <w:r w:rsidR="00E04246">
        <w:t>депутатов Совета депутатов Чаплыгинского муниципального округа Липецкой области</w:t>
      </w:r>
      <w:r w:rsidR="00E04246">
        <w:t>.</w:t>
      </w:r>
    </w:p>
    <w:p w:rsidR="005E1F1B" w:rsidRDefault="005E1F1B" w:rsidP="00412739">
      <w:pPr>
        <w:pStyle w:val="ac"/>
        <w:tabs>
          <w:tab w:val="left" w:pos="1260"/>
        </w:tabs>
        <w:spacing w:after="0"/>
        <w:ind w:firstLine="540"/>
        <w:jc w:val="both"/>
      </w:pPr>
    </w:p>
    <w:p w:rsidR="00412739" w:rsidRDefault="005E1F1B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t xml:space="preserve">Андреева Д.Н., Гаухина О.А.                                                   </w:t>
      </w:r>
      <w:r w:rsidR="00412739">
        <w:rPr>
          <w:szCs w:val="28"/>
        </w:rPr>
        <w:t>февраль</w:t>
      </w:r>
      <w:r w:rsidR="00E04246">
        <w:rPr>
          <w:szCs w:val="28"/>
        </w:rPr>
        <w:t>- март</w:t>
      </w:r>
    </w:p>
    <w:p w:rsidR="00412739" w:rsidRPr="00AC5B68" w:rsidRDefault="00412739" w:rsidP="00E04246">
      <w:pPr>
        <w:pStyle w:val="ac"/>
        <w:tabs>
          <w:tab w:val="left" w:pos="1260"/>
        </w:tabs>
        <w:spacing w:after="0"/>
        <w:jc w:val="both"/>
        <w:rPr>
          <w:szCs w:val="28"/>
        </w:rPr>
      </w:pPr>
    </w:p>
    <w:p w:rsidR="00412739" w:rsidRDefault="00E04246" w:rsidP="00E04246">
      <w:pPr>
        <w:pStyle w:val="ac"/>
        <w:tabs>
          <w:tab w:val="left" w:pos="1260"/>
        </w:tabs>
        <w:spacing w:after="0"/>
        <w:jc w:val="both"/>
        <w:rPr>
          <w:szCs w:val="28"/>
        </w:rPr>
      </w:pPr>
      <w:r>
        <w:rPr>
          <w:szCs w:val="28"/>
        </w:rPr>
        <w:t>2.5</w:t>
      </w:r>
      <w:r w:rsidR="00412739">
        <w:rPr>
          <w:szCs w:val="28"/>
        </w:rPr>
        <w:t>. О П</w:t>
      </w:r>
      <w:r w:rsidR="00412739" w:rsidRPr="00D60B95">
        <w:rPr>
          <w:szCs w:val="28"/>
        </w:rPr>
        <w:t>лане</w:t>
      </w:r>
      <w:r w:rsidR="00412739">
        <w:rPr>
          <w:szCs w:val="28"/>
        </w:rPr>
        <w:t xml:space="preserve"> </w:t>
      </w:r>
      <w:r w:rsidR="00412739" w:rsidRPr="00D60B95">
        <w:rPr>
          <w:szCs w:val="28"/>
        </w:rPr>
        <w:t>работы</w:t>
      </w:r>
      <w:r w:rsidR="00412739">
        <w:rPr>
          <w:szCs w:val="28"/>
        </w:rPr>
        <w:t xml:space="preserve"> территориальной избирательной</w:t>
      </w:r>
      <w:r w:rsidR="00412739" w:rsidRPr="00D60B95">
        <w:rPr>
          <w:szCs w:val="28"/>
        </w:rPr>
        <w:t xml:space="preserve"> комиссии на </w:t>
      </w:r>
      <w:r w:rsidR="00412739" w:rsidRPr="00283D10">
        <w:rPr>
          <w:color w:val="000000"/>
          <w:szCs w:val="28"/>
        </w:rPr>
        <w:t>202</w:t>
      </w:r>
      <w:r>
        <w:rPr>
          <w:color w:val="000000"/>
          <w:szCs w:val="28"/>
        </w:rPr>
        <w:t>6</w:t>
      </w:r>
      <w:r w:rsidR="00412739">
        <w:rPr>
          <w:szCs w:val="28"/>
        </w:rPr>
        <w:t xml:space="preserve"> </w:t>
      </w:r>
      <w:r w:rsidR="00412739" w:rsidRPr="00D60B95">
        <w:rPr>
          <w:szCs w:val="28"/>
        </w:rPr>
        <w:t>год</w:t>
      </w:r>
      <w:r w:rsidR="00412739">
        <w:rPr>
          <w:szCs w:val="28"/>
        </w:rPr>
        <w:t>.</w:t>
      </w:r>
    </w:p>
    <w:p w:rsidR="00A1416A" w:rsidRDefault="00A1416A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</w:p>
    <w:p w:rsidR="00412739" w:rsidRDefault="005E1F1B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  <w:r>
        <w:t xml:space="preserve">Андреева Д.Н., Гаухина О.А.                                                         </w:t>
      </w:r>
      <w:r w:rsidR="004900BF">
        <w:t xml:space="preserve">  </w:t>
      </w:r>
      <w:r w:rsidR="00412739">
        <w:rPr>
          <w:szCs w:val="28"/>
        </w:rPr>
        <w:t>декабрь</w:t>
      </w:r>
    </w:p>
    <w:p w:rsidR="00412739" w:rsidRDefault="00412739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</w:p>
    <w:p w:rsidR="00412739" w:rsidRDefault="00412739" w:rsidP="00412739">
      <w:pPr>
        <w:pStyle w:val="ac"/>
        <w:tabs>
          <w:tab w:val="left" w:pos="1260"/>
        </w:tabs>
        <w:spacing w:after="0"/>
        <w:ind w:firstLine="540"/>
        <w:jc w:val="both"/>
        <w:rPr>
          <w:szCs w:val="28"/>
        </w:rPr>
      </w:pPr>
    </w:p>
    <w:p w:rsidR="00412739" w:rsidRPr="00D9530C" w:rsidRDefault="00412739" w:rsidP="00412739">
      <w:pPr>
        <w:numPr>
          <w:ilvl w:val="0"/>
          <w:numId w:val="45"/>
        </w:numPr>
        <w:rPr>
          <w:b/>
        </w:rPr>
      </w:pPr>
      <w:r w:rsidRPr="00D9530C">
        <w:rPr>
          <w:b/>
        </w:rPr>
        <w:t>Организационное, материально - техническое и</w:t>
      </w:r>
    </w:p>
    <w:p w:rsidR="00412739" w:rsidRDefault="00412739" w:rsidP="00412739">
      <w:pPr>
        <w:rPr>
          <w:b/>
        </w:rPr>
      </w:pPr>
      <w:r w:rsidRPr="00D9530C">
        <w:rPr>
          <w:b/>
        </w:rPr>
        <w:t>документационное обеспечение деятельности комиссии</w:t>
      </w:r>
    </w:p>
    <w:p w:rsidR="00412739" w:rsidRPr="00D9530C" w:rsidRDefault="00412739" w:rsidP="00412739">
      <w:pPr>
        <w:rPr>
          <w:b/>
        </w:rPr>
      </w:pPr>
    </w:p>
    <w:p w:rsidR="00412739" w:rsidRDefault="00412739" w:rsidP="00412739">
      <w:pPr>
        <w:numPr>
          <w:ilvl w:val="1"/>
          <w:numId w:val="45"/>
        </w:numPr>
        <w:ind w:left="0" w:firstLine="567"/>
        <w:jc w:val="both"/>
      </w:pPr>
      <w:r>
        <w:t xml:space="preserve">   </w:t>
      </w:r>
      <w:r w:rsidRPr="00D9530C">
        <w:t>Проведение заседаний и оформление протоколов заседаний</w:t>
      </w:r>
      <w:r>
        <w:t xml:space="preserve"> </w:t>
      </w:r>
      <w:r w:rsidRPr="00D9530C">
        <w:t>комиссии</w:t>
      </w:r>
      <w:r>
        <w:t>.</w:t>
      </w:r>
    </w:p>
    <w:p w:rsidR="00A1416A" w:rsidRDefault="00A1416A" w:rsidP="00A1416A">
      <w:pPr>
        <w:ind w:left="567"/>
        <w:jc w:val="both"/>
      </w:pPr>
    </w:p>
    <w:p w:rsidR="00412739" w:rsidRPr="00A60EBC" w:rsidRDefault="004900BF" w:rsidP="004900BF">
      <w:pPr>
        <w:tabs>
          <w:tab w:val="left" w:pos="1260"/>
        </w:tabs>
        <w:jc w:val="left"/>
        <w:rPr>
          <w:rFonts w:eastAsia="Calibri"/>
        </w:rPr>
      </w:pPr>
      <w:r>
        <w:rPr>
          <w:szCs w:val="20"/>
        </w:rPr>
        <w:t>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>Гаухина О.А.</w:t>
      </w:r>
      <w:r w:rsidRPr="007731DD">
        <w:rPr>
          <w:szCs w:val="20"/>
        </w:rPr>
        <w:t xml:space="preserve">                        </w:t>
      </w:r>
      <w:r>
        <w:rPr>
          <w:szCs w:val="20"/>
        </w:rPr>
        <w:t xml:space="preserve">                </w:t>
      </w:r>
      <w:r>
        <w:t>В</w:t>
      </w:r>
      <w:r w:rsidR="00412739" w:rsidRPr="00C01C77">
        <w:t xml:space="preserve">есь период </w:t>
      </w:r>
    </w:p>
    <w:p w:rsidR="00412739" w:rsidRPr="00D9530C" w:rsidRDefault="00412739" w:rsidP="00412739">
      <w:pPr>
        <w:ind w:firstLine="567"/>
      </w:pPr>
    </w:p>
    <w:p w:rsidR="00412739" w:rsidRPr="00283D10" w:rsidRDefault="00412739" w:rsidP="00412739">
      <w:pPr>
        <w:pStyle w:val="aa"/>
        <w:ind w:left="0" w:firstLine="567"/>
        <w:jc w:val="both"/>
        <w:rPr>
          <w:szCs w:val="28"/>
        </w:rPr>
      </w:pPr>
      <w:r>
        <w:rPr>
          <w:szCs w:val="28"/>
        </w:rPr>
        <w:t xml:space="preserve">3.2 </w:t>
      </w:r>
      <w:r w:rsidRPr="00283D10">
        <w:rPr>
          <w:szCs w:val="28"/>
        </w:rPr>
        <w:t>Регистрация входящих и исходящих документов, прото</w:t>
      </w:r>
      <w:r>
        <w:rPr>
          <w:szCs w:val="28"/>
        </w:rPr>
        <w:t xml:space="preserve">колов заседаний и постановлений, в том числе </w:t>
      </w:r>
      <w:r w:rsidRPr="00283D10">
        <w:rPr>
          <w:szCs w:val="28"/>
        </w:rPr>
        <w:t>с использованием ПААДИК ПИ «Дело» ГАС РФ «Выборы».</w:t>
      </w:r>
    </w:p>
    <w:p w:rsidR="00412739" w:rsidRDefault="004900BF" w:rsidP="004900BF">
      <w:pPr>
        <w:tabs>
          <w:tab w:val="left" w:pos="1260"/>
        </w:tabs>
        <w:jc w:val="left"/>
      </w:pPr>
      <w:r>
        <w:rPr>
          <w:szCs w:val="20"/>
        </w:rPr>
        <w:t>Андреева Д.Н., Гаухина О.А., Татаринова О.Н.</w:t>
      </w:r>
      <w:r w:rsidRPr="007731DD">
        <w:rPr>
          <w:szCs w:val="20"/>
        </w:rPr>
        <w:t xml:space="preserve">                       </w:t>
      </w:r>
      <w:r>
        <w:rPr>
          <w:szCs w:val="20"/>
        </w:rPr>
        <w:t xml:space="preserve">             </w:t>
      </w:r>
      <w:r>
        <w:t>В</w:t>
      </w:r>
      <w:r w:rsidR="00412739" w:rsidRPr="001B3920">
        <w:t xml:space="preserve">есь период </w:t>
      </w:r>
    </w:p>
    <w:p w:rsidR="00412739" w:rsidRDefault="00412739" w:rsidP="00412739">
      <w:pPr>
        <w:tabs>
          <w:tab w:val="left" w:pos="1260"/>
        </w:tabs>
        <w:ind w:firstLine="540"/>
      </w:pPr>
    </w:p>
    <w:p w:rsidR="00174FBB" w:rsidRDefault="00174FBB" w:rsidP="004900BF">
      <w:pPr>
        <w:tabs>
          <w:tab w:val="left" w:pos="1260"/>
        </w:tabs>
        <w:jc w:val="both"/>
        <w:rPr>
          <w:b/>
        </w:rPr>
      </w:pPr>
    </w:p>
    <w:p w:rsidR="00412739" w:rsidRDefault="00412739" w:rsidP="00412739">
      <w:pPr>
        <w:pStyle w:val="18"/>
        <w:numPr>
          <w:ilvl w:val="0"/>
          <w:numId w:val="45"/>
        </w:numPr>
        <w:jc w:val="center"/>
        <w:rPr>
          <w:rFonts w:ascii="Times New Roman" w:hAnsi="Times New Roman"/>
          <w:b/>
          <w:sz w:val="28"/>
          <w:szCs w:val="28"/>
        </w:rPr>
      </w:pPr>
      <w:r w:rsidRPr="00066D0C">
        <w:rPr>
          <w:rFonts w:ascii="Times New Roman" w:hAnsi="Times New Roman"/>
          <w:b/>
          <w:sz w:val="28"/>
          <w:szCs w:val="28"/>
        </w:rPr>
        <w:t xml:space="preserve">Информационное обеспечение деятельности территориальной избирательной комиссии </w:t>
      </w:r>
      <w:r w:rsidR="004D692F">
        <w:rPr>
          <w:rFonts w:ascii="Times New Roman" w:hAnsi="Times New Roman"/>
          <w:b/>
          <w:sz w:val="28"/>
          <w:szCs w:val="28"/>
        </w:rPr>
        <w:t>Чаплыгинского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 w:rsidRPr="00066D0C">
        <w:rPr>
          <w:rFonts w:ascii="Times New Roman" w:hAnsi="Times New Roman"/>
          <w:b/>
          <w:sz w:val="28"/>
          <w:szCs w:val="28"/>
        </w:rPr>
        <w:t>.</w:t>
      </w:r>
    </w:p>
    <w:p w:rsidR="00412739" w:rsidRPr="00066D0C" w:rsidRDefault="00412739" w:rsidP="00412739">
      <w:pPr>
        <w:pStyle w:val="18"/>
        <w:jc w:val="center"/>
        <w:rPr>
          <w:rFonts w:ascii="Times New Roman" w:hAnsi="Times New Roman"/>
          <w:b/>
          <w:sz w:val="28"/>
          <w:szCs w:val="28"/>
        </w:rPr>
      </w:pPr>
    </w:p>
    <w:p w:rsidR="00412739" w:rsidRPr="00F067B3" w:rsidRDefault="00412739" w:rsidP="00412739">
      <w:pPr>
        <w:pStyle w:val="18"/>
        <w:numPr>
          <w:ilvl w:val="1"/>
          <w:numId w:val="45"/>
        </w:numPr>
        <w:ind w:left="0" w:firstLine="601"/>
        <w:jc w:val="both"/>
        <w:rPr>
          <w:rFonts w:ascii="Times New Roman" w:hAnsi="Times New Roman"/>
          <w:sz w:val="28"/>
          <w:szCs w:val="28"/>
        </w:rPr>
      </w:pPr>
      <w:r w:rsidRPr="00F067B3">
        <w:rPr>
          <w:rFonts w:ascii="Times New Roman" w:hAnsi="Times New Roman"/>
          <w:sz w:val="28"/>
          <w:szCs w:val="28"/>
        </w:rPr>
        <w:t xml:space="preserve">Подготовка и размещение материалов территориальной избирательной комиссии </w:t>
      </w:r>
      <w:r w:rsidR="004D692F">
        <w:rPr>
          <w:rFonts w:ascii="Times New Roman" w:hAnsi="Times New Roman"/>
          <w:sz w:val="28"/>
          <w:szCs w:val="28"/>
        </w:rPr>
        <w:t>Чаплыгинского</w:t>
      </w:r>
      <w:r w:rsidRPr="00F067B3">
        <w:rPr>
          <w:rFonts w:ascii="Times New Roman" w:hAnsi="Times New Roman"/>
          <w:sz w:val="28"/>
          <w:szCs w:val="28"/>
        </w:rPr>
        <w:t xml:space="preserve"> района на сайте ТИК и на официальной странице территориальной комиссии в социальной сети «</w:t>
      </w:r>
      <w:proofErr w:type="spellStart"/>
      <w:r w:rsidRPr="00F067B3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F067B3">
        <w:rPr>
          <w:rFonts w:ascii="Times New Roman" w:hAnsi="Times New Roman"/>
          <w:sz w:val="28"/>
          <w:szCs w:val="28"/>
        </w:rPr>
        <w:t>».</w:t>
      </w:r>
    </w:p>
    <w:p w:rsidR="00A1416A" w:rsidRDefault="00412739" w:rsidP="00412739">
      <w:pPr>
        <w:pStyle w:val="ac"/>
        <w:tabs>
          <w:tab w:val="left" w:pos="1260"/>
        </w:tabs>
        <w:spacing w:after="0"/>
        <w:ind w:firstLine="601"/>
        <w:jc w:val="both"/>
        <w:rPr>
          <w:szCs w:val="28"/>
        </w:rPr>
      </w:pPr>
      <w:r>
        <w:rPr>
          <w:szCs w:val="28"/>
        </w:rPr>
        <w:t xml:space="preserve">  </w:t>
      </w:r>
    </w:p>
    <w:p w:rsidR="00412739" w:rsidRDefault="004900BF" w:rsidP="00412739">
      <w:pPr>
        <w:pStyle w:val="ac"/>
        <w:tabs>
          <w:tab w:val="left" w:pos="1260"/>
        </w:tabs>
        <w:spacing w:after="0"/>
        <w:ind w:firstLine="601"/>
        <w:jc w:val="both"/>
        <w:rPr>
          <w:szCs w:val="28"/>
        </w:rPr>
      </w:pPr>
      <w:r>
        <w:rPr>
          <w:szCs w:val="20"/>
        </w:rPr>
        <w:t>Андреева Д.Н., Яковлева Н.И., Татаринова О.Н</w:t>
      </w:r>
      <w:r>
        <w:rPr>
          <w:szCs w:val="28"/>
        </w:rPr>
        <w:t xml:space="preserve">                               В</w:t>
      </w:r>
      <w:r w:rsidR="00412739" w:rsidRPr="00066D0C">
        <w:rPr>
          <w:szCs w:val="28"/>
        </w:rPr>
        <w:t>есь период</w:t>
      </w:r>
    </w:p>
    <w:p w:rsidR="00412739" w:rsidRPr="00066D0C" w:rsidRDefault="00412739" w:rsidP="00412739">
      <w:pPr>
        <w:pStyle w:val="ac"/>
        <w:tabs>
          <w:tab w:val="left" w:pos="1260"/>
        </w:tabs>
        <w:spacing w:after="0"/>
        <w:ind w:firstLine="601"/>
        <w:jc w:val="both"/>
        <w:rPr>
          <w:szCs w:val="28"/>
        </w:rPr>
      </w:pPr>
    </w:p>
    <w:p w:rsidR="00412739" w:rsidRDefault="00412739" w:rsidP="00412739">
      <w:pPr>
        <w:pStyle w:val="18"/>
        <w:jc w:val="center"/>
        <w:rPr>
          <w:rFonts w:ascii="Times New Roman" w:hAnsi="Times New Roman"/>
          <w:b/>
          <w:sz w:val="28"/>
          <w:szCs w:val="28"/>
        </w:rPr>
      </w:pPr>
    </w:p>
    <w:p w:rsidR="00412739" w:rsidRPr="00F067B3" w:rsidRDefault="00412739" w:rsidP="00412739">
      <w:pPr>
        <w:pStyle w:val="ac"/>
        <w:numPr>
          <w:ilvl w:val="0"/>
          <w:numId w:val="45"/>
        </w:numPr>
        <w:spacing w:after="0" w:line="0" w:lineRule="atLeast"/>
        <w:rPr>
          <w:b/>
        </w:rPr>
      </w:pPr>
      <w:r>
        <w:rPr>
          <w:b/>
          <w:szCs w:val="28"/>
        </w:rPr>
        <w:t>О</w:t>
      </w:r>
      <w:r w:rsidRPr="00066D0C">
        <w:rPr>
          <w:b/>
          <w:szCs w:val="28"/>
        </w:rPr>
        <w:t>бучение членов территориальной</w:t>
      </w:r>
      <w:r>
        <w:rPr>
          <w:b/>
          <w:szCs w:val="28"/>
        </w:rPr>
        <w:t xml:space="preserve"> комиссии</w:t>
      </w:r>
      <w:r w:rsidRPr="00066D0C">
        <w:rPr>
          <w:b/>
          <w:szCs w:val="28"/>
        </w:rPr>
        <w:t>, участковых избирательных комиссий,</w:t>
      </w:r>
      <w:r>
        <w:rPr>
          <w:b/>
          <w:szCs w:val="28"/>
        </w:rPr>
        <w:t xml:space="preserve"> резерва составов</w:t>
      </w:r>
      <w:r w:rsidRPr="00066D0C">
        <w:rPr>
          <w:b/>
          <w:szCs w:val="28"/>
        </w:rPr>
        <w:t xml:space="preserve"> участковых комиссий</w:t>
      </w:r>
    </w:p>
    <w:p w:rsidR="004900BF" w:rsidRDefault="004900BF" w:rsidP="004900BF">
      <w:pPr>
        <w:jc w:val="both"/>
        <w:rPr>
          <w:b/>
          <w:szCs w:val="24"/>
        </w:rPr>
      </w:pPr>
    </w:p>
    <w:p w:rsidR="00412739" w:rsidRDefault="004900BF" w:rsidP="004900BF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412739" w:rsidRPr="00F067B3">
        <w:rPr>
          <w:color w:val="000000"/>
        </w:rPr>
        <w:t>5.</w:t>
      </w:r>
      <w:r w:rsidR="00412739">
        <w:rPr>
          <w:color w:val="000000"/>
        </w:rPr>
        <w:t>1</w:t>
      </w:r>
      <w:r w:rsidR="00412739" w:rsidRPr="00F067B3">
        <w:rPr>
          <w:color w:val="000000"/>
        </w:rPr>
        <w:t xml:space="preserve">. Участие в тематических обучающих дистанционных семинарах для кадров избирательных комиссий и других участников избирательного процесса. </w:t>
      </w:r>
    </w:p>
    <w:p w:rsidR="004900BF" w:rsidRDefault="004900BF" w:rsidP="004900BF">
      <w:pPr>
        <w:jc w:val="both"/>
      </w:pPr>
    </w:p>
    <w:p w:rsidR="001D0261" w:rsidRDefault="004900BF" w:rsidP="004900BF">
      <w:pPr>
        <w:jc w:val="both"/>
        <w:rPr>
          <w:rFonts w:eastAsia="Calibri"/>
        </w:rPr>
      </w:pPr>
      <w:r>
        <w:rPr>
          <w:szCs w:val="20"/>
        </w:rPr>
        <w:t>Андреева Д.Н., Яковлева Н.И.</w:t>
      </w:r>
      <w:r w:rsidR="001D0261">
        <w:t xml:space="preserve">                                               </w:t>
      </w:r>
      <w:r>
        <w:t xml:space="preserve">       </w:t>
      </w:r>
      <w:r w:rsidR="00412739" w:rsidRPr="00107564">
        <w:rPr>
          <w:rFonts w:eastAsia="Calibri"/>
        </w:rPr>
        <w:t>По плану РЦОИТ</w:t>
      </w:r>
    </w:p>
    <w:p w:rsidR="00412739" w:rsidRDefault="001D0261" w:rsidP="001D0261">
      <w:pPr>
        <w:ind w:firstLine="567"/>
        <w:jc w:val="right"/>
        <w:rPr>
          <w:rFonts w:eastAsia="Calibri"/>
        </w:rPr>
      </w:pPr>
      <w:r>
        <w:rPr>
          <w:rFonts w:eastAsia="Calibri"/>
        </w:rPr>
        <w:t xml:space="preserve">                                              </w:t>
      </w:r>
      <w:r w:rsidR="00412739" w:rsidRPr="00107564">
        <w:rPr>
          <w:rFonts w:eastAsia="Calibri"/>
        </w:rPr>
        <w:t xml:space="preserve"> при </w:t>
      </w:r>
      <w:r w:rsidR="00412739" w:rsidRPr="00F067B3">
        <w:rPr>
          <w:rFonts w:eastAsia="Calibri"/>
        </w:rPr>
        <w:t>ЦИК России</w:t>
      </w:r>
    </w:p>
    <w:p w:rsidR="00412739" w:rsidRDefault="004900BF" w:rsidP="004900BF">
      <w:pPr>
        <w:tabs>
          <w:tab w:val="left" w:pos="-142"/>
        </w:tabs>
        <w:jc w:val="both"/>
        <w:rPr>
          <w:rFonts w:eastAsia="Calibri"/>
        </w:rPr>
      </w:pPr>
      <w:r>
        <w:rPr>
          <w:rFonts w:eastAsia="Calibri"/>
        </w:rPr>
        <w:t xml:space="preserve">     </w:t>
      </w:r>
      <w:r w:rsidR="00412739" w:rsidRPr="00F067B3">
        <w:rPr>
          <w:rFonts w:eastAsia="Calibri"/>
        </w:rPr>
        <w:t>5.</w:t>
      </w:r>
      <w:r w:rsidR="00412739">
        <w:rPr>
          <w:rFonts w:eastAsia="Calibri"/>
        </w:rPr>
        <w:t>2</w:t>
      </w:r>
      <w:r w:rsidR="00412739" w:rsidRPr="00F067B3">
        <w:rPr>
          <w:rFonts w:eastAsia="Calibri"/>
        </w:rPr>
        <w:t>.  Организация обучения и тестирования</w:t>
      </w:r>
      <w:r w:rsidR="00412739">
        <w:rPr>
          <w:rFonts w:eastAsia="Calibri"/>
        </w:rPr>
        <w:t xml:space="preserve"> членов и резерва составов УИК.</w:t>
      </w:r>
    </w:p>
    <w:p w:rsidR="001D0261" w:rsidRDefault="001D0261" w:rsidP="00A1416A">
      <w:pPr>
        <w:tabs>
          <w:tab w:val="left" w:pos="-142"/>
        </w:tabs>
        <w:ind w:firstLine="567"/>
        <w:jc w:val="both"/>
        <w:rPr>
          <w:rFonts w:eastAsia="Calibri"/>
        </w:rPr>
      </w:pPr>
    </w:p>
    <w:p w:rsidR="001D0261" w:rsidRDefault="004900BF" w:rsidP="004900BF">
      <w:pPr>
        <w:jc w:val="both"/>
        <w:rPr>
          <w:rFonts w:eastAsia="Calibri"/>
        </w:rPr>
      </w:pPr>
      <w:r>
        <w:rPr>
          <w:szCs w:val="20"/>
        </w:rPr>
        <w:t xml:space="preserve">Андреева Д.Н., Яковлева Н.И.                                                        </w:t>
      </w:r>
      <w:r w:rsidR="001D0261" w:rsidRPr="00107564">
        <w:rPr>
          <w:rFonts w:eastAsia="Calibri"/>
        </w:rPr>
        <w:t>По плану РЦОИТ</w:t>
      </w:r>
    </w:p>
    <w:p w:rsidR="00412739" w:rsidRDefault="001D0261" w:rsidP="001D0261">
      <w:pPr>
        <w:pStyle w:val="ac"/>
        <w:spacing w:after="0" w:line="0" w:lineRule="atLeast"/>
        <w:ind w:left="601"/>
        <w:jc w:val="right"/>
        <w:rPr>
          <w:rFonts w:eastAsia="Calibri"/>
        </w:rPr>
      </w:pPr>
      <w:r>
        <w:rPr>
          <w:rFonts w:eastAsia="Calibri"/>
        </w:rPr>
        <w:t xml:space="preserve">                                              </w:t>
      </w:r>
      <w:r w:rsidRPr="00107564">
        <w:rPr>
          <w:rFonts w:eastAsia="Calibri"/>
        </w:rPr>
        <w:t xml:space="preserve"> при </w:t>
      </w:r>
      <w:r w:rsidRPr="00F067B3">
        <w:rPr>
          <w:rFonts w:eastAsia="Calibri"/>
        </w:rPr>
        <w:t>ЦИК Ро</w:t>
      </w:r>
      <w:r>
        <w:rPr>
          <w:rFonts w:eastAsia="Calibri"/>
        </w:rPr>
        <w:t>ссии</w:t>
      </w:r>
    </w:p>
    <w:p w:rsidR="00174FBB" w:rsidRDefault="00174FBB" w:rsidP="004900BF">
      <w:pPr>
        <w:pStyle w:val="ac"/>
        <w:spacing w:after="0" w:line="0" w:lineRule="atLeast"/>
        <w:jc w:val="both"/>
        <w:rPr>
          <w:b/>
        </w:rPr>
      </w:pPr>
    </w:p>
    <w:p w:rsidR="00412739" w:rsidRDefault="00412739" w:rsidP="00412739">
      <w:pPr>
        <w:pStyle w:val="ac"/>
        <w:numPr>
          <w:ilvl w:val="0"/>
          <w:numId w:val="45"/>
        </w:numPr>
        <w:spacing w:after="0" w:line="0" w:lineRule="atLeast"/>
        <w:rPr>
          <w:b/>
        </w:rPr>
      </w:pPr>
      <w:r w:rsidRPr="009F67AD">
        <w:rPr>
          <w:b/>
        </w:rPr>
        <w:lastRenderedPageBreak/>
        <w:t>Повышение правой культуры избирателей</w:t>
      </w:r>
    </w:p>
    <w:p w:rsidR="00412739" w:rsidRDefault="00412739" w:rsidP="00412739">
      <w:pPr>
        <w:pStyle w:val="ac"/>
        <w:spacing w:after="0" w:line="0" w:lineRule="atLeast"/>
        <w:ind w:firstLine="567"/>
        <w:rPr>
          <w:b/>
        </w:rPr>
      </w:pPr>
      <w:r w:rsidRPr="009F67AD">
        <w:rPr>
          <w:b/>
        </w:rPr>
        <w:t>(участников референдума)</w:t>
      </w:r>
    </w:p>
    <w:p w:rsidR="00412739" w:rsidRDefault="00412739" w:rsidP="00412739">
      <w:pPr>
        <w:pStyle w:val="ac"/>
        <w:spacing w:after="0" w:line="0" w:lineRule="atLeast"/>
        <w:ind w:firstLine="567"/>
        <w:rPr>
          <w:b/>
        </w:rPr>
      </w:pPr>
    </w:p>
    <w:p w:rsidR="004900BF" w:rsidRPr="00631E5E" w:rsidRDefault="004900BF" w:rsidP="004900BF">
      <w:pPr>
        <w:jc w:val="both"/>
        <w:rPr>
          <w:szCs w:val="20"/>
        </w:rPr>
      </w:pPr>
      <w:r>
        <w:rPr>
          <w:szCs w:val="20"/>
        </w:rPr>
        <w:t xml:space="preserve">    6.1. </w:t>
      </w:r>
      <w:r w:rsidRPr="00C435AF">
        <w:rPr>
          <w:szCs w:val="20"/>
        </w:rPr>
        <w:t>Проведение встреч, семинаров, совещаний, «круглых столов» с членами избирательных комиссий, предс</w:t>
      </w:r>
      <w:r>
        <w:rPr>
          <w:szCs w:val="20"/>
        </w:rPr>
        <w:t>тавителями политических партий</w:t>
      </w:r>
      <w:r w:rsidRPr="00C435AF">
        <w:rPr>
          <w:szCs w:val="20"/>
        </w:rPr>
        <w:t>, средствами массовой информации, органов местного самоуправления, избирателями по разъяснению законодательства о выборах и референдумах.</w:t>
      </w:r>
    </w:p>
    <w:p w:rsidR="004900BF" w:rsidRDefault="004900BF" w:rsidP="004900BF">
      <w:pPr>
        <w:tabs>
          <w:tab w:val="left" w:pos="3581"/>
        </w:tabs>
        <w:rPr>
          <w:szCs w:val="20"/>
        </w:rPr>
      </w:pPr>
    </w:p>
    <w:p w:rsidR="004900BF" w:rsidRPr="00631E5E" w:rsidRDefault="004900BF" w:rsidP="004900BF">
      <w:pPr>
        <w:tabs>
          <w:tab w:val="left" w:pos="3581"/>
        </w:tabs>
        <w:rPr>
          <w:szCs w:val="20"/>
        </w:rPr>
      </w:pPr>
      <w:r>
        <w:rPr>
          <w:szCs w:val="20"/>
        </w:rPr>
        <w:t>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>Гаухина О.А.</w:t>
      </w:r>
      <w:r w:rsidRPr="007731DD">
        <w:rPr>
          <w:szCs w:val="20"/>
        </w:rPr>
        <w:t xml:space="preserve">                        </w:t>
      </w:r>
      <w:r>
        <w:rPr>
          <w:szCs w:val="20"/>
        </w:rPr>
        <w:t xml:space="preserve">               </w:t>
      </w:r>
      <w:r w:rsidRPr="007731DD">
        <w:rPr>
          <w:szCs w:val="20"/>
        </w:rPr>
        <w:t>Весь период</w:t>
      </w:r>
    </w:p>
    <w:p w:rsidR="004900BF" w:rsidRDefault="004900BF" w:rsidP="004900BF">
      <w:pPr>
        <w:jc w:val="both"/>
        <w:rPr>
          <w:szCs w:val="20"/>
        </w:rPr>
      </w:pPr>
    </w:p>
    <w:p w:rsidR="004900BF" w:rsidRPr="00C435AF" w:rsidRDefault="004900BF" w:rsidP="004900BF">
      <w:pPr>
        <w:jc w:val="both"/>
        <w:rPr>
          <w:szCs w:val="20"/>
        </w:rPr>
      </w:pPr>
      <w:r>
        <w:rPr>
          <w:szCs w:val="20"/>
        </w:rPr>
        <w:t xml:space="preserve">    6.2. </w:t>
      </w:r>
      <w:r w:rsidRPr="00C435AF">
        <w:rPr>
          <w:szCs w:val="20"/>
        </w:rPr>
        <w:t>Взаимодействие с органами местного самоуправления, учреждениями образования, культуры, спорта и молодежной политики, социальной защиты населения, молодежными и общественными организациями по вопросам повышения правовой культуры избирателей, в том числе, избирателей с ограниченными физическими возможностями, молодых и будущих избирателей.</w:t>
      </w:r>
    </w:p>
    <w:p w:rsidR="004900BF" w:rsidRDefault="004900BF" w:rsidP="004900BF">
      <w:pPr>
        <w:tabs>
          <w:tab w:val="left" w:pos="3581"/>
        </w:tabs>
        <w:rPr>
          <w:szCs w:val="20"/>
        </w:rPr>
      </w:pPr>
    </w:p>
    <w:p w:rsidR="004900BF" w:rsidRPr="00C435AF" w:rsidRDefault="004900BF" w:rsidP="004900BF">
      <w:pPr>
        <w:tabs>
          <w:tab w:val="left" w:pos="3581"/>
        </w:tabs>
        <w:rPr>
          <w:szCs w:val="20"/>
        </w:rPr>
      </w:pPr>
      <w:r w:rsidRPr="00C435AF">
        <w:rPr>
          <w:szCs w:val="20"/>
        </w:rPr>
        <w:t xml:space="preserve">Андреева Д.Н., Яковлева Н.И., Гаухина О.А.                        </w:t>
      </w:r>
      <w:r>
        <w:rPr>
          <w:szCs w:val="20"/>
        </w:rPr>
        <w:t xml:space="preserve">               </w:t>
      </w:r>
      <w:r w:rsidRPr="00C435AF">
        <w:rPr>
          <w:szCs w:val="20"/>
        </w:rPr>
        <w:t>Весь период</w:t>
      </w:r>
    </w:p>
    <w:p w:rsidR="004900BF" w:rsidRDefault="004900BF" w:rsidP="004900BF">
      <w:pPr>
        <w:jc w:val="both"/>
        <w:rPr>
          <w:szCs w:val="20"/>
        </w:rPr>
      </w:pPr>
      <w:r>
        <w:rPr>
          <w:szCs w:val="20"/>
        </w:rPr>
        <w:t xml:space="preserve">   </w:t>
      </w:r>
    </w:p>
    <w:p w:rsidR="004900BF" w:rsidRPr="00631E5E" w:rsidRDefault="004900BF" w:rsidP="004900BF">
      <w:pPr>
        <w:jc w:val="both"/>
        <w:rPr>
          <w:szCs w:val="20"/>
        </w:rPr>
      </w:pPr>
      <w:r>
        <w:rPr>
          <w:szCs w:val="20"/>
        </w:rPr>
        <w:t xml:space="preserve">     6.3. </w:t>
      </w:r>
      <w:r w:rsidRPr="00C435AF">
        <w:rPr>
          <w:szCs w:val="20"/>
        </w:rPr>
        <w:t xml:space="preserve">Участие в мероприятиях, проводимых молодежными общественными организациями и объединениями </w:t>
      </w:r>
      <w:r>
        <w:rPr>
          <w:szCs w:val="20"/>
        </w:rPr>
        <w:t>Чаплыгинского</w:t>
      </w:r>
      <w:r w:rsidRPr="00C435AF">
        <w:rPr>
          <w:szCs w:val="20"/>
        </w:rPr>
        <w:t xml:space="preserve"> района, направленных на повышение правовой культуры молодых избирателей.</w:t>
      </w:r>
    </w:p>
    <w:p w:rsidR="004900BF" w:rsidRDefault="004900BF" w:rsidP="004900BF">
      <w:pPr>
        <w:tabs>
          <w:tab w:val="left" w:pos="3581"/>
        </w:tabs>
        <w:rPr>
          <w:szCs w:val="20"/>
        </w:rPr>
      </w:pPr>
    </w:p>
    <w:p w:rsidR="004900BF" w:rsidRPr="00631E5E" w:rsidRDefault="004900BF" w:rsidP="004900BF">
      <w:pPr>
        <w:tabs>
          <w:tab w:val="left" w:pos="3581"/>
        </w:tabs>
        <w:rPr>
          <w:szCs w:val="20"/>
        </w:rPr>
      </w:pPr>
      <w:r>
        <w:rPr>
          <w:szCs w:val="20"/>
        </w:rPr>
        <w:t>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>Гаухина О.А.</w:t>
      </w:r>
      <w:r w:rsidRPr="007731DD">
        <w:rPr>
          <w:szCs w:val="20"/>
        </w:rPr>
        <w:t xml:space="preserve">                       </w:t>
      </w:r>
      <w:r>
        <w:rPr>
          <w:szCs w:val="20"/>
        </w:rPr>
        <w:t xml:space="preserve">                </w:t>
      </w:r>
      <w:r w:rsidRPr="007731DD">
        <w:rPr>
          <w:szCs w:val="20"/>
        </w:rPr>
        <w:t xml:space="preserve"> Весь период</w:t>
      </w:r>
    </w:p>
    <w:p w:rsidR="004900BF" w:rsidRDefault="004900BF" w:rsidP="004900BF">
      <w:pPr>
        <w:tabs>
          <w:tab w:val="left" w:pos="0"/>
        </w:tabs>
        <w:jc w:val="both"/>
      </w:pPr>
    </w:p>
    <w:p w:rsidR="004900BF" w:rsidRPr="00C435AF" w:rsidRDefault="004900BF" w:rsidP="004900BF">
      <w:pPr>
        <w:tabs>
          <w:tab w:val="left" w:pos="0"/>
        </w:tabs>
        <w:jc w:val="both"/>
      </w:pPr>
      <w:r>
        <w:t xml:space="preserve">     6.4. </w:t>
      </w:r>
      <w:r w:rsidRPr="00C435AF">
        <w:t xml:space="preserve">Взаимодействие с образовательными организациями </w:t>
      </w:r>
      <w:r>
        <w:t>Чаплыгинского</w:t>
      </w:r>
      <w:r w:rsidRPr="00C435AF">
        <w:t xml:space="preserve"> района по вопросам повышения правовой культуры молодых и будущих избирателей (участие в мероприятиях, открытых уроках).</w:t>
      </w:r>
    </w:p>
    <w:p w:rsidR="004900BF" w:rsidRDefault="004900BF" w:rsidP="004900BF">
      <w:pPr>
        <w:tabs>
          <w:tab w:val="left" w:pos="3581"/>
        </w:tabs>
        <w:rPr>
          <w:szCs w:val="20"/>
        </w:rPr>
      </w:pPr>
    </w:p>
    <w:p w:rsidR="004900BF" w:rsidRPr="00631E5E" w:rsidRDefault="004900BF" w:rsidP="004900BF">
      <w:pPr>
        <w:tabs>
          <w:tab w:val="left" w:pos="3581"/>
        </w:tabs>
        <w:rPr>
          <w:szCs w:val="20"/>
        </w:rPr>
      </w:pPr>
      <w:r>
        <w:rPr>
          <w:szCs w:val="20"/>
        </w:rPr>
        <w:t>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>Гаухина О.А.</w:t>
      </w:r>
      <w:r w:rsidRPr="007731DD">
        <w:rPr>
          <w:szCs w:val="20"/>
        </w:rPr>
        <w:t xml:space="preserve">                        </w:t>
      </w:r>
      <w:r>
        <w:rPr>
          <w:szCs w:val="20"/>
        </w:rPr>
        <w:t xml:space="preserve">                </w:t>
      </w:r>
      <w:r w:rsidRPr="007731DD">
        <w:rPr>
          <w:szCs w:val="20"/>
        </w:rPr>
        <w:t>Весь период</w:t>
      </w:r>
      <w:r w:rsidRPr="00C435AF">
        <w:t xml:space="preserve"> </w:t>
      </w:r>
    </w:p>
    <w:p w:rsidR="004900BF" w:rsidRDefault="004900BF" w:rsidP="004900BF">
      <w:pPr>
        <w:jc w:val="both"/>
        <w:rPr>
          <w:szCs w:val="20"/>
        </w:rPr>
      </w:pPr>
    </w:p>
    <w:p w:rsidR="004900BF" w:rsidRPr="00631E5E" w:rsidRDefault="004900BF" w:rsidP="004900BF">
      <w:pPr>
        <w:jc w:val="both"/>
        <w:rPr>
          <w:szCs w:val="20"/>
        </w:rPr>
      </w:pPr>
      <w:r>
        <w:rPr>
          <w:szCs w:val="20"/>
        </w:rPr>
        <w:t xml:space="preserve">     6.5.</w:t>
      </w:r>
      <w:r w:rsidRPr="00C435AF">
        <w:rPr>
          <w:szCs w:val="20"/>
        </w:rPr>
        <w:t xml:space="preserve"> Согласование планов совместной деят</w:t>
      </w:r>
      <w:r w:rsidR="00E04246">
        <w:rPr>
          <w:szCs w:val="20"/>
        </w:rPr>
        <w:t>ельности на 2025</w:t>
      </w:r>
      <w:r w:rsidRPr="00C435AF">
        <w:rPr>
          <w:szCs w:val="20"/>
        </w:rPr>
        <w:t xml:space="preserve"> год с отделами образования, культуры, спорта и молодежной политики, органами местного самоуправления, общественными организациями об организации работы по повышению правовой культуры избирателей, в том числе, избирателей с ограниченными физическими возможностями, молодых и будущих избирателей. </w:t>
      </w:r>
    </w:p>
    <w:p w:rsidR="00E04246" w:rsidRDefault="00E04246" w:rsidP="004900BF">
      <w:pPr>
        <w:tabs>
          <w:tab w:val="left" w:pos="3581"/>
        </w:tabs>
        <w:rPr>
          <w:szCs w:val="20"/>
        </w:rPr>
      </w:pPr>
    </w:p>
    <w:p w:rsidR="004900BF" w:rsidRPr="00631E5E" w:rsidRDefault="004900BF" w:rsidP="004900BF">
      <w:pPr>
        <w:tabs>
          <w:tab w:val="left" w:pos="3581"/>
        </w:tabs>
        <w:rPr>
          <w:szCs w:val="20"/>
        </w:rPr>
      </w:pPr>
      <w:bookmarkStart w:id="0" w:name="_GoBack"/>
      <w:bookmarkEnd w:id="0"/>
      <w:r>
        <w:rPr>
          <w:szCs w:val="20"/>
        </w:rPr>
        <w:t>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>Гаухина О.А.</w:t>
      </w:r>
      <w:r w:rsidRPr="007731DD">
        <w:rPr>
          <w:szCs w:val="20"/>
        </w:rPr>
        <w:t xml:space="preserve">                        </w:t>
      </w:r>
      <w:r>
        <w:rPr>
          <w:szCs w:val="20"/>
        </w:rPr>
        <w:t xml:space="preserve">                </w:t>
      </w:r>
      <w:r w:rsidRPr="007731DD">
        <w:rPr>
          <w:szCs w:val="20"/>
        </w:rPr>
        <w:t>Весь период</w:t>
      </w:r>
    </w:p>
    <w:p w:rsidR="004900BF" w:rsidRDefault="004900BF" w:rsidP="004900BF">
      <w:pPr>
        <w:jc w:val="both"/>
        <w:rPr>
          <w:szCs w:val="20"/>
        </w:rPr>
      </w:pPr>
    </w:p>
    <w:p w:rsidR="004900BF" w:rsidRPr="00631E5E" w:rsidRDefault="004900BF" w:rsidP="004900BF">
      <w:pPr>
        <w:jc w:val="both"/>
        <w:rPr>
          <w:szCs w:val="20"/>
        </w:rPr>
      </w:pPr>
      <w:r>
        <w:rPr>
          <w:szCs w:val="20"/>
        </w:rPr>
        <w:t xml:space="preserve">    6.6. </w:t>
      </w:r>
      <w:r w:rsidRPr="00C435AF">
        <w:rPr>
          <w:szCs w:val="20"/>
        </w:rPr>
        <w:t>Подготовка и проведение мероприятия, посвященного Дню молодого избирателя.</w:t>
      </w:r>
    </w:p>
    <w:p w:rsidR="004900BF" w:rsidRDefault="004900BF" w:rsidP="004900BF">
      <w:pPr>
        <w:tabs>
          <w:tab w:val="left" w:pos="3581"/>
        </w:tabs>
        <w:rPr>
          <w:szCs w:val="20"/>
        </w:rPr>
      </w:pPr>
    </w:p>
    <w:p w:rsidR="004900BF" w:rsidRPr="00631E5E" w:rsidRDefault="004900BF" w:rsidP="004900BF">
      <w:pPr>
        <w:tabs>
          <w:tab w:val="left" w:pos="3581"/>
        </w:tabs>
        <w:rPr>
          <w:szCs w:val="20"/>
        </w:rPr>
      </w:pPr>
      <w:r>
        <w:rPr>
          <w:szCs w:val="20"/>
        </w:rPr>
        <w:t>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>Гаухина О.А.</w:t>
      </w:r>
      <w:r w:rsidRPr="007731DD">
        <w:rPr>
          <w:szCs w:val="20"/>
        </w:rPr>
        <w:t xml:space="preserve">                        </w:t>
      </w:r>
      <w:r>
        <w:rPr>
          <w:szCs w:val="20"/>
        </w:rPr>
        <w:t xml:space="preserve">                </w:t>
      </w:r>
      <w:r w:rsidRPr="007731DD">
        <w:rPr>
          <w:szCs w:val="20"/>
        </w:rPr>
        <w:t>Весь период</w:t>
      </w:r>
    </w:p>
    <w:p w:rsidR="004900BF" w:rsidRDefault="004900BF" w:rsidP="004900BF">
      <w:pPr>
        <w:jc w:val="both"/>
      </w:pPr>
    </w:p>
    <w:p w:rsidR="004900BF" w:rsidRPr="00631E5E" w:rsidRDefault="004900BF" w:rsidP="004900BF">
      <w:pPr>
        <w:jc w:val="both"/>
        <w:rPr>
          <w:sz w:val="16"/>
          <w:szCs w:val="16"/>
        </w:rPr>
      </w:pPr>
      <w:r>
        <w:t xml:space="preserve">     6.7. </w:t>
      </w:r>
      <w:r w:rsidRPr="00C435AF">
        <w:t xml:space="preserve">Организация районного этапа областного конкурса сочинений среди учащихся общеобразовательных организаций </w:t>
      </w:r>
      <w:r>
        <w:t>Чаплыгинского</w:t>
      </w:r>
      <w:r w:rsidRPr="00C435AF">
        <w:t xml:space="preserve"> района на тему «Я – будущий избиратель».</w:t>
      </w:r>
    </w:p>
    <w:p w:rsidR="004900BF" w:rsidRDefault="004900BF" w:rsidP="004900BF">
      <w:pPr>
        <w:tabs>
          <w:tab w:val="left" w:pos="3581"/>
        </w:tabs>
        <w:rPr>
          <w:szCs w:val="20"/>
        </w:rPr>
      </w:pPr>
    </w:p>
    <w:p w:rsidR="004900BF" w:rsidRPr="00C435AF" w:rsidRDefault="004900BF" w:rsidP="004900BF">
      <w:pPr>
        <w:tabs>
          <w:tab w:val="left" w:pos="3581"/>
        </w:tabs>
        <w:rPr>
          <w:szCs w:val="20"/>
        </w:rPr>
      </w:pPr>
      <w:r>
        <w:rPr>
          <w:szCs w:val="20"/>
        </w:rPr>
        <w:t>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>Гаухина О.А.</w:t>
      </w:r>
      <w:r w:rsidRPr="007731DD">
        <w:rPr>
          <w:szCs w:val="20"/>
        </w:rPr>
        <w:t xml:space="preserve">                       </w:t>
      </w:r>
      <w:r>
        <w:rPr>
          <w:szCs w:val="20"/>
        </w:rPr>
        <w:t xml:space="preserve">                </w:t>
      </w:r>
      <w:r w:rsidRPr="007731DD">
        <w:rPr>
          <w:szCs w:val="20"/>
        </w:rPr>
        <w:t xml:space="preserve"> </w:t>
      </w:r>
      <w:r w:rsidRPr="00C435AF">
        <w:rPr>
          <w:rFonts w:eastAsia="Calibri"/>
          <w:szCs w:val="20"/>
        </w:rPr>
        <w:t xml:space="preserve"> По графику</w:t>
      </w:r>
    </w:p>
    <w:p w:rsidR="004900BF" w:rsidRDefault="004900BF" w:rsidP="004900BF">
      <w:pPr>
        <w:jc w:val="both"/>
        <w:rPr>
          <w:rFonts w:eastAsia="Calibri"/>
          <w:szCs w:val="20"/>
        </w:rPr>
      </w:pPr>
    </w:p>
    <w:p w:rsidR="004900BF" w:rsidRPr="00631E5E" w:rsidRDefault="004900BF" w:rsidP="004900BF">
      <w:pPr>
        <w:jc w:val="both"/>
        <w:rPr>
          <w:szCs w:val="20"/>
        </w:rPr>
      </w:pPr>
      <w:r>
        <w:rPr>
          <w:rFonts w:eastAsia="Calibri"/>
          <w:szCs w:val="20"/>
        </w:rPr>
        <w:t xml:space="preserve">      6.8. </w:t>
      </w:r>
      <w:r w:rsidRPr="00C435AF">
        <w:t>Организация районного этапа областного конкурса детских рисунков «Выбираем счастливое детство».</w:t>
      </w:r>
    </w:p>
    <w:p w:rsidR="004900BF" w:rsidRDefault="004900BF" w:rsidP="004900BF">
      <w:pPr>
        <w:tabs>
          <w:tab w:val="left" w:pos="3581"/>
        </w:tabs>
        <w:rPr>
          <w:szCs w:val="20"/>
        </w:rPr>
      </w:pPr>
    </w:p>
    <w:p w:rsidR="004900BF" w:rsidRPr="00C435AF" w:rsidRDefault="004900BF" w:rsidP="004900BF">
      <w:pPr>
        <w:tabs>
          <w:tab w:val="left" w:pos="3581"/>
        </w:tabs>
        <w:jc w:val="both"/>
        <w:rPr>
          <w:szCs w:val="20"/>
        </w:rPr>
      </w:pPr>
      <w:r>
        <w:rPr>
          <w:szCs w:val="20"/>
        </w:rPr>
        <w:t xml:space="preserve"> 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>Гаухина О.А.</w:t>
      </w:r>
      <w:r w:rsidRPr="007731DD">
        <w:rPr>
          <w:szCs w:val="20"/>
        </w:rPr>
        <w:t xml:space="preserve">                        </w:t>
      </w:r>
      <w:r>
        <w:rPr>
          <w:szCs w:val="20"/>
        </w:rPr>
        <w:t xml:space="preserve">                </w:t>
      </w:r>
      <w:r w:rsidRPr="00C435AF">
        <w:rPr>
          <w:rFonts w:eastAsia="Calibri"/>
          <w:szCs w:val="20"/>
        </w:rPr>
        <w:t xml:space="preserve"> По графику</w:t>
      </w:r>
    </w:p>
    <w:p w:rsidR="004900BF" w:rsidRDefault="004900BF" w:rsidP="004900BF">
      <w:pPr>
        <w:jc w:val="both"/>
        <w:rPr>
          <w:szCs w:val="20"/>
        </w:rPr>
      </w:pPr>
    </w:p>
    <w:p w:rsidR="004900BF" w:rsidRPr="00631E5E" w:rsidRDefault="004900BF" w:rsidP="004900BF">
      <w:pPr>
        <w:jc w:val="both"/>
        <w:rPr>
          <w:szCs w:val="20"/>
        </w:rPr>
      </w:pPr>
      <w:r>
        <w:rPr>
          <w:szCs w:val="20"/>
        </w:rPr>
        <w:t xml:space="preserve">      </w:t>
      </w:r>
      <w:r w:rsidRPr="00C435AF">
        <w:rPr>
          <w:szCs w:val="20"/>
        </w:rPr>
        <w:t>6.</w:t>
      </w:r>
      <w:r>
        <w:rPr>
          <w:szCs w:val="20"/>
        </w:rPr>
        <w:t>9</w:t>
      </w:r>
      <w:r w:rsidRPr="00C435AF">
        <w:rPr>
          <w:szCs w:val="20"/>
        </w:rPr>
        <w:t xml:space="preserve">. Подготовка и проведение </w:t>
      </w:r>
      <w:r w:rsidRPr="00C435AF">
        <w:t>викторины «Имею право» среди избирателей с ограниченными физическими возможностями</w:t>
      </w:r>
      <w:r w:rsidRPr="00C435AF">
        <w:rPr>
          <w:szCs w:val="20"/>
        </w:rPr>
        <w:t>.</w:t>
      </w:r>
    </w:p>
    <w:p w:rsidR="004900BF" w:rsidRDefault="004900BF" w:rsidP="004900BF">
      <w:pPr>
        <w:tabs>
          <w:tab w:val="left" w:pos="3581"/>
        </w:tabs>
        <w:rPr>
          <w:szCs w:val="20"/>
        </w:rPr>
      </w:pPr>
      <w:r>
        <w:rPr>
          <w:szCs w:val="20"/>
        </w:rPr>
        <w:t xml:space="preserve"> </w:t>
      </w:r>
    </w:p>
    <w:p w:rsidR="004900BF" w:rsidRPr="006E159B" w:rsidRDefault="004900BF" w:rsidP="004900BF">
      <w:pPr>
        <w:tabs>
          <w:tab w:val="left" w:pos="3581"/>
        </w:tabs>
        <w:rPr>
          <w:rFonts w:eastAsia="Calibri"/>
          <w:szCs w:val="20"/>
        </w:rPr>
      </w:pPr>
      <w:r>
        <w:rPr>
          <w:szCs w:val="20"/>
        </w:rPr>
        <w:t>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>Гаухина О.А.</w:t>
      </w:r>
      <w:r w:rsidRPr="007731DD">
        <w:rPr>
          <w:szCs w:val="20"/>
        </w:rPr>
        <w:t xml:space="preserve">                        </w:t>
      </w:r>
      <w:r w:rsidRPr="00C435AF">
        <w:rPr>
          <w:rFonts w:eastAsia="Calibri"/>
          <w:szCs w:val="20"/>
        </w:rPr>
        <w:t xml:space="preserve"> </w:t>
      </w:r>
      <w:r>
        <w:rPr>
          <w:rFonts w:eastAsia="Calibri"/>
          <w:szCs w:val="20"/>
        </w:rPr>
        <w:t xml:space="preserve">                </w:t>
      </w:r>
      <w:r w:rsidRPr="00C435AF">
        <w:rPr>
          <w:rFonts w:eastAsia="Calibri"/>
          <w:szCs w:val="20"/>
        </w:rPr>
        <w:t>По графику</w:t>
      </w:r>
    </w:p>
    <w:p w:rsidR="004900BF" w:rsidRDefault="004900BF" w:rsidP="004900BF">
      <w:pPr>
        <w:rPr>
          <w:b/>
        </w:rPr>
      </w:pPr>
    </w:p>
    <w:p w:rsidR="004900BF" w:rsidRPr="00C435AF" w:rsidRDefault="004900BF" w:rsidP="004900BF">
      <w:pPr>
        <w:rPr>
          <w:b/>
        </w:rPr>
      </w:pPr>
      <w:r>
        <w:rPr>
          <w:b/>
        </w:rPr>
        <w:t>7.</w:t>
      </w:r>
      <w:r w:rsidRPr="00C435AF">
        <w:rPr>
          <w:b/>
        </w:rPr>
        <w:t>Общие вопросы</w:t>
      </w:r>
    </w:p>
    <w:p w:rsidR="004900BF" w:rsidRPr="00C435AF" w:rsidRDefault="004900BF" w:rsidP="004900BF">
      <w:pPr>
        <w:ind w:left="601"/>
        <w:jc w:val="both"/>
        <w:rPr>
          <w:b/>
        </w:rPr>
      </w:pPr>
    </w:p>
    <w:p w:rsidR="004900BF" w:rsidRPr="00C435AF" w:rsidRDefault="004900BF" w:rsidP="004900BF">
      <w:pPr>
        <w:jc w:val="both"/>
        <w:rPr>
          <w:szCs w:val="20"/>
        </w:rPr>
      </w:pPr>
      <w:r>
        <w:rPr>
          <w:szCs w:val="20"/>
        </w:rPr>
        <w:t xml:space="preserve">7.1. </w:t>
      </w:r>
      <w:r w:rsidRPr="00C435AF">
        <w:rPr>
          <w:szCs w:val="20"/>
        </w:rPr>
        <w:t>О досрочном прекращении полномочий (назначении, изменении персональных данных, зачислении в резерв, исключении из резерва) членов участковых избирательных комиссий с правом решающего голоса.</w:t>
      </w:r>
    </w:p>
    <w:p w:rsidR="004900BF" w:rsidRDefault="004900BF" w:rsidP="004900BF">
      <w:pPr>
        <w:tabs>
          <w:tab w:val="left" w:pos="3581"/>
        </w:tabs>
        <w:rPr>
          <w:szCs w:val="20"/>
        </w:rPr>
      </w:pPr>
    </w:p>
    <w:p w:rsidR="004900BF" w:rsidRPr="00C435AF" w:rsidRDefault="004900BF" w:rsidP="004900BF">
      <w:pPr>
        <w:tabs>
          <w:tab w:val="left" w:pos="3581"/>
        </w:tabs>
        <w:rPr>
          <w:szCs w:val="20"/>
        </w:rPr>
      </w:pPr>
      <w:r>
        <w:rPr>
          <w:szCs w:val="20"/>
        </w:rPr>
        <w:t>Андреева Д.Н., Яковлева Н.И.,</w:t>
      </w:r>
      <w:r w:rsidRPr="007731DD">
        <w:rPr>
          <w:szCs w:val="20"/>
        </w:rPr>
        <w:t xml:space="preserve"> </w:t>
      </w:r>
      <w:r>
        <w:rPr>
          <w:szCs w:val="20"/>
        </w:rPr>
        <w:t xml:space="preserve">Гаухина О.А.                                        </w:t>
      </w:r>
      <w:r w:rsidRPr="00C435AF">
        <w:t xml:space="preserve">Весь период </w:t>
      </w:r>
    </w:p>
    <w:p w:rsidR="00412739" w:rsidRDefault="00412739" w:rsidP="00412739">
      <w:pPr>
        <w:tabs>
          <w:tab w:val="left" w:pos="1260"/>
        </w:tabs>
        <w:ind w:firstLine="540"/>
        <w:rPr>
          <w:b/>
        </w:rPr>
      </w:pPr>
      <w:r w:rsidRPr="00C01C77">
        <w:t xml:space="preserve"> </w:t>
      </w:r>
    </w:p>
    <w:p w:rsidR="00412739" w:rsidRDefault="00412739" w:rsidP="00412739">
      <w:pPr>
        <w:pStyle w:val="4"/>
        <w:jc w:val="both"/>
      </w:pPr>
    </w:p>
    <w:p w:rsidR="00252D9F" w:rsidRDefault="00252D9F" w:rsidP="001F61BB">
      <w:pPr>
        <w:jc w:val="both"/>
      </w:pPr>
    </w:p>
    <w:sectPr w:rsidR="00252D9F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C3" w:rsidRDefault="001B4AC3" w:rsidP="00AC2170">
      <w:r>
        <w:separator/>
      </w:r>
    </w:p>
  </w:endnote>
  <w:endnote w:type="continuationSeparator" w:id="0">
    <w:p w:rsidR="001B4AC3" w:rsidRDefault="001B4AC3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C3" w:rsidRDefault="001B4AC3" w:rsidP="00AC2170">
      <w:r>
        <w:separator/>
      </w:r>
    </w:p>
  </w:footnote>
  <w:footnote w:type="continuationSeparator" w:id="0">
    <w:p w:rsidR="001B4AC3" w:rsidRDefault="001B4AC3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66" w:rsidRDefault="0080394A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266" w:rsidRDefault="002D52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4B73D0"/>
    <w:multiLevelType w:val="multilevel"/>
    <w:tmpl w:val="29B0B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48" w:hanging="2160"/>
      </w:pPr>
      <w:rPr>
        <w:rFonts w:hint="default"/>
      </w:rPr>
    </w:lvl>
  </w:abstractNum>
  <w:abstractNum w:abstractNumId="15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6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7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8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9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1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2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4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5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0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2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5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6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7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40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1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2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3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5"/>
  </w:num>
  <w:num w:numId="6">
    <w:abstractNumId w:val="3"/>
  </w:num>
  <w:num w:numId="7">
    <w:abstractNumId w:val="22"/>
  </w:num>
  <w:num w:numId="8">
    <w:abstractNumId w:val="38"/>
  </w:num>
  <w:num w:numId="9">
    <w:abstractNumId w:val="5"/>
  </w:num>
  <w:num w:numId="10">
    <w:abstractNumId w:val="37"/>
  </w:num>
  <w:num w:numId="11">
    <w:abstractNumId w:val="32"/>
  </w:num>
  <w:num w:numId="12">
    <w:abstractNumId w:val="28"/>
  </w:num>
  <w:num w:numId="13">
    <w:abstractNumId w:val="33"/>
  </w:num>
  <w:num w:numId="14">
    <w:abstractNumId w:val="8"/>
  </w:num>
  <w:num w:numId="15">
    <w:abstractNumId w:val="21"/>
  </w:num>
  <w:num w:numId="16">
    <w:abstractNumId w:val="13"/>
  </w:num>
  <w:num w:numId="17">
    <w:abstractNumId w:val="18"/>
  </w:num>
  <w:num w:numId="18">
    <w:abstractNumId w:val="40"/>
  </w:num>
  <w:num w:numId="19">
    <w:abstractNumId w:val="23"/>
  </w:num>
  <w:num w:numId="20">
    <w:abstractNumId w:val="31"/>
  </w:num>
  <w:num w:numId="21">
    <w:abstractNumId w:val="35"/>
  </w:num>
  <w:num w:numId="22">
    <w:abstractNumId w:val="16"/>
  </w:num>
  <w:num w:numId="23">
    <w:abstractNumId w:val="6"/>
  </w:num>
  <w:num w:numId="24">
    <w:abstractNumId w:val="9"/>
  </w:num>
  <w:num w:numId="25">
    <w:abstractNumId w:val="29"/>
  </w:num>
  <w:num w:numId="26">
    <w:abstractNumId w:val="20"/>
  </w:num>
  <w:num w:numId="27">
    <w:abstractNumId w:val="44"/>
  </w:num>
  <w:num w:numId="28">
    <w:abstractNumId w:val="15"/>
  </w:num>
  <w:num w:numId="29">
    <w:abstractNumId w:val="39"/>
  </w:num>
  <w:num w:numId="30">
    <w:abstractNumId w:val="17"/>
  </w:num>
  <w:num w:numId="31">
    <w:abstractNumId w:val="19"/>
  </w:num>
  <w:num w:numId="32">
    <w:abstractNumId w:val="41"/>
  </w:num>
  <w:num w:numId="33">
    <w:abstractNumId w:val="24"/>
  </w:num>
  <w:num w:numId="34">
    <w:abstractNumId w:val="34"/>
  </w:num>
  <w:num w:numId="35">
    <w:abstractNumId w:val="11"/>
  </w:num>
  <w:num w:numId="36">
    <w:abstractNumId w:val="0"/>
  </w:num>
  <w:num w:numId="37">
    <w:abstractNumId w:val="27"/>
  </w:num>
  <w:num w:numId="38">
    <w:abstractNumId w:val="30"/>
  </w:num>
  <w:num w:numId="39">
    <w:abstractNumId w:val="42"/>
  </w:num>
  <w:num w:numId="40">
    <w:abstractNumId w:val="36"/>
  </w:num>
  <w:num w:numId="41">
    <w:abstractNumId w:val="4"/>
  </w:num>
  <w:num w:numId="42">
    <w:abstractNumId w:val="1"/>
  </w:num>
  <w:num w:numId="43">
    <w:abstractNumId w:val="43"/>
  </w:num>
  <w:num w:numId="44">
    <w:abstractNumId w:val="26"/>
  </w:num>
  <w:num w:numId="45">
    <w:abstractNumId w:val="14"/>
  </w:num>
  <w:num w:numId="46">
    <w:abstractNumId w:val="14"/>
    <w:lvlOverride w:ilvl="0">
      <w:startOverride w:val="1"/>
    </w:lvlOverride>
    <w:lvlOverride w:ilvl="1">
      <w:startOverride w:val="7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15040"/>
    <w:rsid w:val="00056450"/>
    <w:rsid w:val="00060FD5"/>
    <w:rsid w:val="00061163"/>
    <w:rsid w:val="00085DA8"/>
    <w:rsid w:val="000B219D"/>
    <w:rsid w:val="000B50E1"/>
    <w:rsid w:val="000D792F"/>
    <w:rsid w:val="000E3D9A"/>
    <w:rsid w:val="000E4A51"/>
    <w:rsid w:val="00107386"/>
    <w:rsid w:val="001120FD"/>
    <w:rsid w:val="00113AAC"/>
    <w:rsid w:val="00151511"/>
    <w:rsid w:val="001532E4"/>
    <w:rsid w:val="00174FBB"/>
    <w:rsid w:val="0018598D"/>
    <w:rsid w:val="001A45CF"/>
    <w:rsid w:val="001B136D"/>
    <w:rsid w:val="001B22AF"/>
    <w:rsid w:val="001B4AC3"/>
    <w:rsid w:val="001C0737"/>
    <w:rsid w:val="001C45B6"/>
    <w:rsid w:val="001D0261"/>
    <w:rsid w:val="001D21E5"/>
    <w:rsid w:val="001D233D"/>
    <w:rsid w:val="001D5C78"/>
    <w:rsid w:val="001D75F9"/>
    <w:rsid w:val="001F0392"/>
    <w:rsid w:val="001F32F5"/>
    <w:rsid w:val="001F61BB"/>
    <w:rsid w:val="00200BA9"/>
    <w:rsid w:val="002017D1"/>
    <w:rsid w:val="00225D29"/>
    <w:rsid w:val="00241C54"/>
    <w:rsid w:val="00252D9F"/>
    <w:rsid w:val="002533AF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197"/>
    <w:rsid w:val="002D5266"/>
    <w:rsid w:val="00330849"/>
    <w:rsid w:val="003339FB"/>
    <w:rsid w:val="003474C8"/>
    <w:rsid w:val="00360CFC"/>
    <w:rsid w:val="00371877"/>
    <w:rsid w:val="003B17E6"/>
    <w:rsid w:val="003B5148"/>
    <w:rsid w:val="003D1374"/>
    <w:rsid w:val="003D4D19"/>
    <w:rsid w:val="003E5834"/>
    <w:rsid w:val="003E72AE"/>
    <w:rsid w:val="0040555D"/>
    <w:rsid w:val="004073D4"/>
    <w:rsid w:val="00412739"/>
    <w:rsid w:val="00437C7B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00BF"/>
    <w:rsid w:val="00491FE7"/>
    <w:rsid w:val="00494BE8"/>
    <w:rsid w:val="004B6616"/>
    <w:rsid w:val="004D692F"/>
    <w:rsid w:val="004F0103"/>
    <w:rsid w:val="00502765"/>
    <w:rsid w:val="005070C7"/>
    <w:rsid w:val="00512284"/>
    <w:rsid w:val="0051296A"/>
    <w:rsid w:val="00527AFD"/>
    <w:rsid w:val="005415AD"/>
    <w:rsid w:val="00556287"/>
    <w:rsid w:val="00570932"/>
    <w:rsid w:val="00582CF6"/>
    <w:rsid w:val="005A0C0F"/>
    <w:rsid w:val="005A1323"/>
    <w:rsid w:val="005B0682"/>
    <w:rsid w:val="005E1F1B"/>
    <w:rsid w:val="006024CD"/>
    <w:rsid w:val="006058C7"/>
    <w:rsid w:val="006123BF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313C7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D72DD"/>
    <w:rsid w:val="007E6574"/>
    <w:rsid w:val="008035D0"/>
    <w:rsid w:val="0080394A"/>
    <w:rsid w:val="00804EDA"/>
    <w:rsid w:val="008239E5"/>
    <w:rsid w:val="008346F3"/>
    <w:rsid w:val="0083625D"/>
    <w:rsid w:val="008451DC"/>
    <w:rsid w:val="00867FF3"/>
    <w:rsid w:val="0089633D"/>
    <w:rsid w:val="00896C27"/>
    <w:rsid w:val="008A177B"/>
    <w:rsid w:val="008C1DCA"/>
    <w:rsid w:val="008D7308"/>
    <w:rsid w:val="008E1B2B"/>
    <w:rsid w:val="00911960"/>
    <w:rsid w:val="00915ABF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C7A89"/>
    <w:rsid w:val="009E024E"/>
    <w:rsid w:val="009E28B1"/>
    <w:rsid w:val="009E68E9"/>
    <w:rsid w:val="009E6FED"/>
    <w:rsid w:val="00A023BD"/>
    <w:rsid w:val="00A02CBA"/>
    <w:rsid w:val="00A03185"/>
    <w:rsid w:val="00A13815"/>
    <w:rsid w:val="00A1416A"/>
    <w:rsid w:val="00A22C92"/>
    <w:rsid w:val="00A245FC"/>
    <w:rsid w:val="00A262C9"/>
    <w:rsid w:val="00A354F1"/>
    <w:rsid w:val="00A5428F"/>
    <w:rsid w:val="00A74371"/>
    <w:rsid w:val="00A822CF"/>
    <w:rsid w:val="00A931E2"/>
    <w:rsid w:val="00A96F42"/>
    <w:rsid w:val="00AA577B"/>
    <w:rsid w:val="00AA5CC5"/>
    <w:rsid w:val="00AB069B"/>
    <w:rsid w:val="00AC179D"/>
    <w:rsid w:val="00AC2170"/>
    <w:rsid w:val="00AD17A9"/>
    <w:rsid w:val="00AD6A3B"/>
    <w:rsid w:val="00AE2AC7"/>
    <w:rsid w:val="00AE2EDB"/>
    <w:rsid w:val="00AF5C9D"/>
    <w:rsid w:val="00B13BA4"/>
    <w:rsid w:val="00B34731"/>
    <w:rsid w:val="00B3771C"/>
    <w:rsid w:val="00B41756"/>
    <w:rsid w:val="00B41F2D"/>
    <w:rsid w:val="00B43E61"/>
    <w:rsid w:val="00B527A3"/>
    <w:rsid w:val="00B556C2"/>
    <w:rsid w:val="00B676F6"/>
    <w:rsid w:val="00B825FB"/>
    <w:rsid w:val="00B92B16"/>
    <w:rsid w:val="00B96AA7"/>
    <w:rsid w:val="00BA2209"/>
    <w:rsid w:val="00BA348C"/>
    <w:rsid w:val="00BB40DE"/>
    <w:rsid w:val="00BB6F40"/>
    <w:rsid w:val="00BC0CE6"/>
    <w:rsid w:val="00BE7666"/>
    <w:rsid w:val="00BF26B1"/>
    <w:rsid w:val="00C03768"/>
    <w:rsid w:val="00C26948"/>
    <w:rsid w:val="00C41133"/>
    <w:rsid w:val="00C53A69"/>
    <w:rsid w:val="00C6028C"/>
    <w:rsid w:val="00C6153F"/>
    <w:rsid w:val="00C7668E"/>
    <w:rsid w:val="00C86B59"/>
    <w:rsid w:val="00C93DDE"/>
    <w:rsid w:val="00CA2B74"/>
    <w:rsid w:val="00CB64BE"/>
    <w:rsid w:val="00CD17D0"/>
    <w:rsid w:val="00CD7B8A"/>
    <w:rsid w:val="00D2108B"/>
    <w:rsid w:val="00D33CAF"/>
    <w:rsid w:val="00D3447B"/>
    <w:rsid w:val="00D415F4"/>
    <w:rsid w:val="00D52092"/>
    <w:rsid w:val="00D52911"/>
    <w:rsid w:val="00D5432E"/>
    <w:rsid w:val="00D6683F"/>
    <w:rsid w:val="00D91ACA"/>
    <w:rsid w:val="00D937AE"/>
    <w:rsid w:val="00DA4670"/>
    <w:rsid w:val="00DC56BD"/>
    <w:rsid w:val="00DD0D90"/>
    <w:rsid w:val="00DF11C3"/>
    <w:rsid w:val="00DF282D"/>
    <w:rsid w:val="00DF7486"/>
    <w:rsid w:val="00E0386F"/>
    <w:rsid w:val="00E04246"/>
    <w:rsid w:val="00E302DC"/>
    <w:rsid w:val="00E3139F"/>
    <w:rsid w:val="00E32A0A"/>
    <w:rsid w:val="00E34E6C"/>
    <w:rsid w:val="00E412B5"/>
    <w:rsid w:val="00E63307"/>
    <w:rsid w:val="00EB1108"/>
    <w:rsid w:val="00EB2D0D"/>
    <w:rsid w:val="00EC1150"/>
    <w:rsid w:val="00EE011D"/>
    <w:rsid w:val="00EE329C"/>
    <w:rsid w:val="00EE6E0A"/>
    <w:rsid w:val="00EF4A60"/>
    <w:rsid w:val="00F03194"/>
    <w:rsid w:val="00F05990"/>
    <w:rsid w:val="00F22BDF"/>
    <w:rsid w:val="00F30491"/>
    <w:rsid w:val="00F65B04"/>
    <w:rsid w:val="00F73A66"/>
    <w:rsid w:val="00F76218"/>
    <w:rsid w:val="00F84ECC"/>
    <w:rsid w:val="00FC716A"/>
    <w:rsid w:val="00FD33D4"/>
    <w:rsid w:val="00FE1AB0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1D8B4B"/>
  <w15:docId w15:val="{EEE06B48-CEC9-4024-9FD2-846CE885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List Paragraph"/>
    <w:basedOn w:val="a"/>
    <w:uiPriority w:val="34"/>
    <w:qFormat/>
    <w:rsid w:val="00412739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Абзац списка1"/>
    <w:basedOn w:val="a"/>
    <w:rsid w:val="00412739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8">
    <w:name w:val="Без интервала1"/>
    <w:rsid w:val="00412739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987DF-B217-4A44-9804-C05DDE8A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Андреева Динара Николаевна</cp:lastModifiedBy>
  <cp:revision>7</cp:revision>
  <cp:lastPrinted>2024-01-16T07:50:00Z</cp:lastPrinted>
  <dcterms:created xsi:type="dcterms:W3CDTF">2024-01-17T06:33:00Z</dcterms:created>
  <dcterms:modified xsi:type="dcterms:W3CDTF">2025-02-07T07:31:00Z</dcterms:modified>
</cp:coreProperties>
</file>